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91FD9" w14:textId="21CF5F08" w:rsidR="00027AB3" w:rsidRDefault="00EA0A5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14333F98" wp14:editId="33193781">
            <wp:extent cx="4280535" cy="1326453"/>
            <wp:effectExtent l="0" t="0" r="5715" b="7620"/>
            <wp:docPr id="1" name="Рисунок 1" descr="C:\Users\Asus Vivobook\AppData\Local\Microsoft\Windows\INetCache\Content.Word\e95ca6e9-05ce-45e3-a906-6d8ef70e04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 Vivobook\AppData\Local\Microsoft\Windows\INetCache\Content.Word\e95ca6e9-05ce-45e3-a906-6d8ef70e04d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20374" cy="1431762"/>
                    </a:xfrm>
                    <a:prstGeom prst="rect">
                      <a:avLst/>
                    </a:prstGeom>
                    <a:noFill/>
                    <a:ln>
                      <a:noFill/>
                    </a:ln>
                  </pic:spPr>
                </pic:pic>
              </a:graphicData>
            </a:graphic>
          </wp:inline>
        </w:drawing>
      </w:r>
    </w:p>
    <w:p w14:paraId="59E78B91" w14:textId="77777777" w:rsidR="00702009" w:rsidRPr="00027AB3" w:rsidRDefault="0011635F">
      <w:pPr>
        <w:spacing w:after="0" w:line="240" w:lineRule="auto"/>
        <w:jc w:val="center"/>
        <w:rPr>
          <w:sz w:val="20"/>
        </w:rPr>
      </w:pPr>
      <w:r w:rsidRPr="00027AB3">
        <w:rPr>
          <w:rFonts w:ascii="Times New Roman" w:eastAsia="Times New Roman" w:hAnsi="Times New Roman" w:cs="Times New Roman"/>
          <w:b/>
          <w:szCs w:val="24"/>
        </w:rPr>
        <w:t xml:space="preserve">АГЕНТСКИЙ ДОГОВОР № </w:t>
      </w:r>
      <w:r w:rsidRPr="00027AB3">
        <w:rPr>
          <w:rFonts w:ascii="Times New Roman" w:eastAsia="Times New Roman" w:hAnsi="Times New Roman" w:cs="Times New Roman"/>
          <w:b/>
          <w:szCs w:val="24"/>
          <w:highlight w:val="yellow"/>
        </w:rPr>
        <w:t>____</w:t>
      </w:r>
    </w:p>
    <w:p w14:paraId="22E21B4F" w14:textId="77777777" w:rsidR="00702009" w:rsidRPr="00027AB3" w:rsidRDefault="0011635F">
      <w:pPr>
        <w:spacing w:after="0" w:line="240" w:lineRule="auto"/>
        <w:jc w:val="center"/>
        <w:rPr>
          <w:sz w:val="20"/>
        </w:rPr>
      </w:pPr>
      <w:r w:rsidRPr="00027AB3">
        <w:rPr>
          <w:rFonts w:ascii="Times New Roman" w:eastAsia="Times New Roman" w:hAnsi="Times New Roman" w:cs="Times New Roman"/>
          <w:b/>
          <w:szCs w:val="24"/>
        </w:rPr>
        <w:t>на приобретение транспортного средства</w:t>
      </w:r>
    </w:p>
    <w:p w14:paraId="573E732D" w14:textId="77777777" w:rsidR="00702009" w:rsidRDefault="00702009">
      <w:pPr>
        <w:spacing w:after="0" w:line="240" w:lineRule="auto"/>
        <w:jc w:val="both"/>
        <w:rPr>
          <w:rFonts w:ascii="Times New Roman" w:eastAsia="Times New Roman" w:hAnsi="Times New Roman" w:cs="Times New Roman"/>
          <w:sz w:val="24"/>
          <w:szCs w:val="24"/>
        </w:rPr>
      </w:pPr>
    </w:p>
    <w:p w14:paraId="11D55826" w14:textId="38A13162" w:rsidR="00702009" w:rsidRDefault="00C34B5C">
      <w:pPr>
        <w:spacing w:after="0" w:line="240" w:lineRule="auto"/>
        <w:jc w:val="both"/>
      </w:pPr>
      <w:r>
        <w:rPr>
          <w:rFonts w:ascii="Times New Roman" w:eastAsia="Times New Roman" w:hAnsi="Times New Roman" w:cs="Times New Roman"/>
          <w:szCs w:val="24"/>
        </w:rPr>
        <w:t>г.Красноярск </w:t>
      </w:r>
      <w:r w:rsidR="0011635F" w:rsidRPr="00027AB3">
        <w:rPr>
          <w:rFonts w:ascii="Times New Roman" w:eastAsia="Times New Roman" w:hAnsi="Times New Roman" w:cs="Times New Roman"/>
          <w:szCs w:val="24"/>
        </w:rPr>
        <w:t xml:space="preserve"> </w:t>
      </w:r>
      <w:r>
        <w:rPr>
          <w:rFonts w:ascii="Times New Roman" w:eastAsia="Times New Roman" w:hAnsi="Times New Roman" w:cs="Times New Roman"/>
          <w:szCs w:val="24"/>
          <w:highlight w:val="yellow"/>
        </w:rPr>
        <w:t>«___»</w:t>
      </w:r>
      <w:r>
        <w:rPr>
          <w:rFonts w:ascii="Times New Roman" w:eastAsia="Times New Roman" w:hAnsi="Times New Roman" w:cs="Times New Roman"/>
          <w:szCs w:val="24"/>
          <w:u w:val="single"/>
        </w:rPr>
        <w:t xml:space="preserve"> </w:t>
      </w:r>
      <w:r>
        <w:rPr>
          <w:rFonts w:ascii="Times New Roman" w:eastAsia="Times New Roman" w:hAnsi="Times New Roman" w:cs="Times New Roman"/>
          <w:szCs w:val="24"/>
        </w:rPr>
        <w:t>2024</w:t>
      </w:r>
      <w:r w:rsidR="0011635F" w:rsidRPr="00027AB3">
        <w:rPr>
          <w:rFonts w:ascii="Times New Roman" w:eastAsia="Times New Roman" w:hAnsi="Times New Roman" w:cs="Times New Roman"/>
          <w:szCs w:val="24"/>
        </w:rPr>
        <w:t>г.</w:t>
      </w:r>
      <w:r w:rsidR="0011635F">
        <w:rPr>
          <w:rFonts w:ascii="Times New Roman" w:eastAsia="Times New Roman" w:hAnsi="Times New Roman" w:cs="Times New Roman"/>
        </w:rPr>
        <w:br/>
      </w:r>
    </w:p>
    <w:p w14:paraId="40A35244" w14:textId="2FBB69FE" w:rsidR="00702009" w:rsidRPr="00027AB3" w:rsidRDefault="0011635F" w:rsidP="00027AB3">
      <w:pPr>
        <w:spacing w:after="0" w:line="240" w:lineRule="auto"/>
        <w:ind w:firstLine="540"/>
        <w:jc w:val="both"/>
        <w:rPr>
          <w:sz w:val="20"/>
        </w:rPr>
      </w:pPr>
      <w:r w:rsidRPr="00027AB3">
        <w:rPr>
          <w:rFonts w:ascii="Times New Roman" w:eastAsia="Times New Roman" w:hAnsi="Times New Roman" w:cs="Times New Roman"/>
          <w:szCs w:val="24"/>
        </w:rPr>
        <w:t xml:space="preserve">Гражданин (физическое лицо) </w:t>
      </w:r>
      <w:r w:rsidRPr="00027AB3">
        <w:rPr>
          <w:rFonts w:ascii="Times New Roman" w:eastAsia="Times New Roman" w:hAnsi="Times New Roman" w:cs="Times New Roman"/>
          <w:i/>
          <w:szCs w:val="24"/>
          <w:highlight w:val="yellow"/>
        </w:rPr>
        <w:t>Ф.И.О. дата рождения</w:t>
      </w:r>
      <w:r w:rsidRPr="00027AB3">
        <w:rPr>
          <w:rFonts w:ascii="Times New Roman" w:eastAsia="Times New Roman" w:hAnsi="Times New Roman" w:cs="Times New Roman"/>
          <w:szCs w:val="24"/>
          <w:highlight w:val="yellow"/>
        </w:rPr>
        <w:t xml:space="preserve">, действующий на основании паспорта </w:t>
      </w:r>
      <w:r w:rsidRPr="00027AB3">
        <w:rPr>
          <w:rFonts w:ascii="Times New Roman" w:eastAsia="Times New Roman" w:hAnsi="Times New Roman" w:cs="Times New Roman"/>
          <w:i/>
          <w:szCs w:val="24"/>
          <w:highlight w:val="yellow"/>
        </w:rPr>
        <w:t>(серия/номер/дата и кем выдан/код подразделения/адрес регистрации по месту жительства)</w:t>
      </w:r>
      <w:r w:rsidRPr="00027AB3">
        <w:rPr>
          <w:rFonts w:ascii="Times New Roman" w:eastAsia="Times New Roman" w:hAnsi="Times New Roman" w:cs="Times New Roman"/>
          <w:szCs w:val="24"/>
          <w:highlight w:val="yellow"/>
        </w:rPr>
        <w:t xml:space="preserve"> именуем__</w:t>
      </w:r>
      <w:r w:rsidRPr="00027AB3">
        <w:rPr>
          <w:rFonts w:ascii="Times New Roman" w:eastAsia="Times New Roman" w:hAnsi="Times New Roman" w:cs="Times New Roman"/>
          <w:szCs w:val="24"/>
        </w:rPr>
        <w:t xml:space="preserve"> в дальнейшем «Принципал», с одной стороны и Индивидуальный предприн</w:t>
      </w:r>
      <w:r w:rsidR="00920E46">
        <w:rPr>
          <w:rFonts w:ascii="Times New Roman" w:eastAsia="Times New Roman" w:hAnsi="Times New Roman" w:cs="Times New Roman"/>
          <w:szCs w:val="24"/>
        </w:rPr>
        <w:t>иматель Есаулов Павел Николаевич</w:t>
      </w:r>
      <w:r w:rsidRPr="00027AB3">
        <w:rPr>
          <w:rFonts w:ascii="Times New Roman" w:eastAsia="Times New Roman" w:hAnsi="Times New Roman" w:cs="Times New Roman"/>
          <w:szCs w:val="24"/>
        </w:rPr>
        <w:t>, действующий на основании О</w:t>
      </w:r>
      <w:r w:rsidR="001D04EC">
        <w:rPr>
          <w:rFonts w:ascii="Times New Roman" w:eastAsia="Times New Roman" w:hAnsi="Times New Roman" w:cs="Times New Roman"/>
          <w:szCs w:val="24"/>
        </w:rPr>
        <w:t>ГР</w:t>
      </w:r>
      <w:r w:rsidR="00920E46">
        <w:rPr>
          <w:rFonts w:ascii="Times New Roman" w:eastAsia="Times New Roman" w:hAnsi="Times New Roman" w:cs="Times New Roman"/>
          <w:szCs w:val="24"/>
        </w:rPr>
        <w:t>НИП 324246800117262</w:t>
      </w:r>
      <w:r w:rsidRPr="00027AB3">
        <w:rPr>
          <w:rFonts w:ascii="Times New Roman" w:eastAsia="Times New Roman" w:hAnsi="Times New Roman" w:cs="Times New Roman"/>
          <w:szCs w:val="24"/>
        </w:rPr>
        <w:t>,</w:t>
      </w:r>
      <w:r w:rsidR="00920E46">
        <w:rPr>
          <w:rFonts w:ascii="Times New Roman" w:eastAsia="Times New Roman" w:hAnsi="Times New Roman" w:cs="Times New Roman"/>
          <w:szCs w:val="24"/>
        </w:rPr>
        <w:t xml:space="preserve"> дата регистрации 02 сентября</w:t>
      </w:r>
      <w:r w:rsidR="00EA0A5B">
        <w:rPr>
          <w:rFonts w:ascii="Times New Roman" w:eastAsia="Times New Roman" w:hAnsi="Times New Roman" w:cs="Times New Roman"/>
          <w:szCs w:val="24"/>
        </w:rPr>
        <w:t xml:space="preserve"> 2024 года,  ИНН 2287065088000</w:t>
      </w:r>
      <w:r w:rsidRPr="00027AB3">
        <w:rPr>
          <w:rFonts w:ascii="Times New Roman" w:eastAsia="Times New Roman" w:hAnsi="Times New Roman" w:cs="Times New Roman"/>
          <w:szCs w:val="24"/>
        </w:rPr>
        <w:t xml:space="preserve"> именуемый в дальнейшем «Агент», с другой стороны, совместно именуемые «Стороны», заключили настоящий Договор о нижеследующем:</w:t>
      </w:r>
    </w:p>
    <w:p w14:paraId="5497D7D7" w14:textId="77777777" w:rsidR="00702009" w:rsidRPr="00027AB3" w:rsidRDefault="0011635F">
      <w:pPr>
        <w:spacing w:after="0" w:line="240" w:lineRule="auto"/>
        <w:jc w:val="center"/>
        <w:rPr>
          <w:sz w:val="20"/>
        </w:rPr>
      </w:pPr>
      <w:r w:rsidRPr="00027AB3">
        <w:rPr>
          <w:rFonts w:ascii="Times New Roman" w:eastAsia="Times New Roman" w:hAnsi="Times New Roman" w:cs="Times New Roman"/>
          <w:b/>
          <w:szCs w:val="24"/>
        </w:rPr>
        <w:t>1. Предмет Договора</w:t>
      </w:r>
    </w:p>
    <w:p w14:paraId="6040247A" w14:textId="77777777" w:rsidR="00702009" w:rsidRPr="00027AB3" w:rsidRDefault="0011635F">
      <w:pPr>
        <w:spacing w:after="0" w:line="240" w:lineRule="auto"/>
        <w:ind w:firstLine="540"/>
        <w:jc w:val="both"/>
        <w:rPr>
          <w:sz w:val="20"/>
        </w:rPr>
      </w:pPr>
      <w:bookmarkStart w:id="0" w:name="_GoBack"/>
      <w:r w:rsidRPr="00027AB3">
        <w:rPr>
          <w:rFonts w:ascii="Times New Roman" w:eastAsia="Times New Roman" w:hAnsi="Times New Roman" w:cs="Times New Roman"/>
          <w:szCs w:val="24"/>
        </w:rPr>
        <w:t>1.1. По настоящему Договору Принципал поручает, а Агент берет на себя обязательство совершить по поручению Принципала юридические и иные действия по поиску, покупке и организации доставки (Далее — Поручения) транспортного средства до места получения, от имени и за счёт Принципала, в соответствии с условиями настоящего договора, а Принципал обязуется уплатить Агенту вознаграждение за выполнение указанных действий.</w:t>
      </w:r>
    </w:p>
    <w:p w14:paraId="17C44034"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1.2. В состав выполняемых Агентом действий (поручений) входит:</w:t>
      </w:r>
    </w:p>
    <w:p w14:paraId="5EDFC33C" w14:textId="331E9C28"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1.2.1. Поиск автомобиля (мотоцикла/специальной техники) (Далее — транспортного средства / ТС) на торговых площадках (рынках, аукционах) государств Японии или Республики Корея</w:t>
      </w:r>
      <w:r w:rsidR="000E39A6">
        <w:rPr>
          <w:rFonts w:ascii="Times New Roman" w:eastAsia="Times New Roman" w:hAnsi="Times New Roman" w:cs="Times New Roman"/>
          <w:szCs w:val="24"/>
        </w:rPr>
        <w:t xml:space="preserve"> и Китая</w:t>
      </w:r>
      <w:r w:rsidRPr="00027AB3">
        <w:rPr>
          <w:rFonts w:ascii="Times New Roman" w:eastAsia="Times New Roman" w:hAnsi="Times New Roman" w:cs="Times New Roman"/>
          <w:szCs w:val="24"/>
        </w:rPr>
        <w:t xml:space="preserve"> (Далее — страна вывоза), в соответствиями с параметрами (техническими характеристиками) указанными в спецификации, прилагаемой к настоящему договору и являющейся его неотъемлемой частью (Далее — спецификация).</w:t>
      </w:r>
    </w:p>
    <w:p w14:paraId="4951C56A"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 xml:space="preserve">1.2.2. </w:t>
      </w:r>
      <w:r w:rsidRPr="00027AB3">
        <w:rPr>
          <w:rFonts w:ascii="Times New Roman" w:eastAsia="Times New Roman" w:hAnsi="Times New Roman" w:cs="Times New Roman"/>
          <w:color w:val="000000"/>
          <w:szCs w:val="24"/>
        </w:rPr>
        <w:t>Оказание содействия и помощи в</w:t>
      </w:r>
      <w:r w:rsidRPr="00027AB3">
        <w:rPr>
          <w:rFonts w:ascii="Times New Roman" w:eastAsia="Times New Roman" w:hAnsi="Times New Roman" w:cs="Times New Roman"/>
          <w:szCs w:val="24"/>
        </w:rPr>
        <w:t xml:space="preserve"> покупк</w:t>
      </w:r>
      <w:r w:rsidRPr="00027AB3">
        <w:rPr>
          <w:rFonts w:ascii="Times New Roman" w:eastAsia="Times New Roman" w:hAnsi="Times New Roman" w:cs="Times New Roman"/>
          <w:color w:val="000000"/>
          <w:szCs w:val="24"/>
        </w:rPr>
        <w:t>е</w:t>
      </w:r>
      <w:r w:rsidRPr="00027AB3">
        <w:rPr>
          <w:rFonts w:ascii="Times New Roman" w:eastAsia="Times New Roman" w:hAnsi="Times New Roman" w:cs="Times New Roman"/>
          <w:szCs w:val="24"/>
        </w:rPr>
        <w:t xml:space="preserve"> Принципалом </w:t>
      </w:r>
      <w:r w:rsidRPr="00027AB3">
        <w:rPr>
          <w:rFonts w:ascii="Times New Roman" w:eastAsia="Times New Roman" w:hAnsi="Times New Roman" w:cs="Times New Roman"/>
          <w:color w:val="000000"/>
          <w:szCs w:val="24"/>
        </w:rPr>
        <w:t>выбранного</w:t>
      </w:r>
      <w:r w:rsidRPr="00027AB3">
        <w:rPr>
          <w:rFonts w:ascii="Times New Roman" w:eastAsia="Times New Roman" w:hAnsi="Times New Roman" w:cs="Times New Roman"/>
          <w:szCs w:val="24"/>
        </w:rPr>
        <w:t xml:space="preserve"> им </w:t>
      </w:r>
      <w:r w:rsidRPr="00027AB3">
        <w:rPr>
          <w:rFonts w:ascii="Times New Roman" w:eastAsia="Times New Roman" w:hAnsi="Times New Roman" w:cs="Times New Roman"/>
          <w:color w:val="000000"/>
          <w:szCs w:val="24"/>
        </w:rPr>
        <w:t>транспортного средства</w:t>
      </w:r>
      <w:r w:rsidRPr="00027AB3">
        <w:rPr>
          <w:rFonts w:ascii="Times New Roman" w:eastAsia="Times New Roman" w:hAnsi="Times New Roman" w:cs="Times New Roman"/>
          <w:szCs w:val="24"/>
        </w:rPr>
        <w:t xml:space="preserve"> на торговых площадках (дилерских центрах/заводах-изготовителях) страны вывоза.</w:t>
      </w:r>
    </w:p>
    <w:p w14:paraId="610F4D92"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1.2.3. Оказание помощи Принципалу в оплате транспортного средства и сопутствующих платежей по его доставке в Российскую Федерацию (международного счёта invoice), а также платежей в рамках таможенного оформления транспортного средства.</w:t>
      </w:r>
    </w:p>
    <w:p w14:paraId="231FC09E"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1.2.4. Организация доставки купленного Принципалом транспортного средства из страны вывоза в Российскую Федерацию (г. Владивосток или г. Уссурийск).</w:t>
      </w:r>
    </w:p>
    <w:p w14:paraId="142D3A6D"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 xml:space="preserve">1.2.5. </w:t>
      </w:r>
      <w:r w:rsidRPr="00027AB3">
        <w:rPr>
          <w:rFonts w:ascii="Times New Roman" w:eastAsia="Times New Roman" w:hAnsi="Times New Roman" w:cs="Times New Roman"/>
          <w:color w:val="000000"/>
          <w:szCs w:val="24"/>
        </w:rPr>
        <w:t>Оказание содействия и помощи в о</w:t>
      </w:r>
      <w:r w:rsidRPr="00027AB3">
        <w:rPr>
          <w:rFonts w:ascii="Times New Roman" w:eastAsia="Times New Roman" w:hAnsi="Times New Roman" w:cs="Times New Roman"/>
          <w:szCs w:val="24"/>
        </w:rPr>
        <w:t>рганизаци</w:t>
      </w:r>
      <w:r w:rsidRPr="00027AB3">
        <w:rPr>
          <w:rFonts w:ascii="Times New Roman" w:eastAsia="Times New Roman" w:hAnsi="Times New Roman" w:cs="Times New Roman"/>
          <w:color w:val="000000"/>
          <w:szCs w:val="24"/>
        </w:rPr>
        <w:t>и</w:t>
      </w:r>
      <w:r w:rsidRPr="00027AB3">
        <w:rPr>
          <w:rFonts w:ascii="Times New Roman" w:eastAsia="Times New Roman" w:hAnsi="Times New Roman" w:cs="Times New Roman"/>
          <w:szCs w:val="24"/>
        </w:rPr>
        <w:t xml:space="preserve"> таможенного оформления поступивше</w:t>
      </w:r>
      <w:r w:rsidRPr="00027AB3">
        <w:rPr>
          <w:rFonts w:ascii="Times New Roman" w:eastAsia="Times New Roman" w:hAnsi="Times New Roman" w:cs="Times New Roman"/>
          <w:color w:val="000000"/>
          <w:szCs w:val="24"/>
        </w:rPr>
        <w:t>го</w:t>
      </w:r>
      <w:r w:rsidRPr="00027AB3">
        <w:rPr>
          <w:rFonts w:ascii="Times New Roman" w:eastAsia="Times New Roman" w:hAnsi="Times New Roman" w:cs="Times New Roman"/>
          <w:szCs w:val="24"/>
        </w:rPr>
        <w:t xml:space="preserve"> в Российскую Федерацию </w:t>
      </w:r>
      <w:r w:rsidRPr="00027AB3">
        <w:rPr>
          <w:rFonts w:ascii="Times New Roman" w:eastAsia="Times New Roman" w:hAnsi="Times New Roman" w:cs="Times New Roman"/>
          <w:color w:val="000000"/>
          <w:szCs w:val="24"/>
        </w:rPr>
        <w:t>транспортного средства</w:t>
      </w:r>
      <w:r w:rsidRPr="00027AB3">
        <w:rPr>
          <w:rFonts w:ascii="Times New Roman" w:eastAsia="Times New Roman" w:hAnsi="Times New Roman" w:cs="Times New Roman"/>
          <w:szCs w:val="24"/>
        </w:rPr>
        <w:t>.</w:t>
      </w:r>
    </w:p>
    <w:p w14:paraId="262736F3" w14:textId="77777777" w:rsidR="00702009" w:rsidRPr="00027AB3" w:rsidRDefault="0011635F" w:rsidP="00027AB3">
      <w:pPr>
        <w:spacing w:after="0" w:line="240" w:lineRule="auto"/>
        <w:ind w:firstLine="540"/>
        <w:jc w:val="both"/>
        <w:rPr>
          <w:sz w:val="20"/>
        </w:rPr>
      </w:pPr>
      <w:r w:rsidRPr="00027AB3">
        <w:rPr>
          <w:rFonts w:ascii="Times New Roman" w:eastAsia="Times New Roman" w:hAnsi="Times New Roman" w:cs="Times New Roman"/>
          <w:szCs w:val="24"/>
        </w:rPr>
        <w:t>1.2.6. Передача транспортного средства после его таможенного оформления Принципалу или в транспортную компанию, указанную Принципалом.</w:t>
      </w:r>
    </w:p>
    <w:bookmarkEnd w:id="0"/>
    <w:p w14:paraId="4973C977" w14:textId="77777777" w:rsidR="00702009" w:rsidRPr="00027AB3" w:rsidRDefault="0011635F">
      <w:pPr>
        <w:spacing w:after="0" w:line="240" w:lineRule="auto"/>
        <w:jc w:val="center"/>
        <w:rPr>
          <w:sz w:val="20"/>
        </w:rPr>
      </w:pPr>
      <w:r w:rsidRPr="00027AB3">
        <w:rPr>
          <w:rFonts w:ascii="Times New Roman" w:eastAsia="Times New Roman" w:hAnsi="Times New Roman" w:cs="Times New Roman"/>
          <w:b/>
          <w:szCs w:val="24"/>
        </w:rPr>
        <w:t>2. Права и обязанности Сторон</w:t>
      </w:r>
    </w:p>
    <w:p w14:paraId="7A04B51E"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2.1. Агент обязан:</w:t>
      </w:r>
    </w:p>
    <w:p w14:paraId="21A52667"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2.1.1. Приступить к выполнению поручений Принципала в срок не позднее одного рабочего дня со дня произведения им оплаты авансового (обеспечительного) платежа, указанного в п. 3.1. настоящего договора.</w:t>
      </w:r>
    </w:p>
    <w:p w14:paraId="57BF037A"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2.1.2. В соответствии с условиями спецификации осуществлять своими силами и средствами поиск транспортных средств на торговых площадках (рынках, аукционах) страны вывоза и предлагать их к покупке Принципалу.</w:t>
      </w:r>
    </w:p>
    <w:p w14:paraId="55F532CA"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2.1.3. Предоставлять Принципалу переведенные экспортной компанией страны вывоза аукционные листы на подобранные транспортные средства.</w:t>
      </w:r>
    </w:p>
    <w:p w14:paraId="3AAA568F" w14:textId="77777777" w:rsidR="00702009" w:rsidRPr="00027AB3" w:rsidRDefault="0011635F">
      <w:pPr>
        <w:spacing w:after="0" w:line="240" w:lineRule="auto"/>
        <w:ind w:firstLine="540"/>
        <w:jc w:val="both"/>
        <w:rPr>
          <w:sz w:val="20"/>
        </w:rPr>
      </w:pPr>
      <w:bookmarkStart w:id="1" w:name="_gjdgxs" w:colFirst="0" w:colLast="0"/>
      <w:bookmarkEnd w:id="1"/>
      <w:r w:rsidRPr="00027AB3">
        <w:rPr>
          <w:rFonts w:ascii="Times New Roman" w:eastAsia="Times New Roman" w:hAnsi="Times New Roman" w:cs="Times New Roman"/>
          <w:szCs w:val="24"/>
        </w:rPr>
        <w:t xml:space="preserve">2.1.4. В течение срока действия настоящего договора предложить Принципалу к покупке не менее </w:t>
      </w:r>
      <w:r w:rsidRPr="00027AB3">
        <w:rPr>
          <w:rFonts w:ascii="Times New Roman" w:eastAsia="Times New Roman" w:hAnsi="Times New Roman" w:cs="Times New Roman"/>
          <w:szCs w:val="24"/>
          <w:highlight w:val="yellow"/>
        </w:rPr>
        <w:t>______</w:t>
      </w:r>
      <w:r w:rsidRPr="00027AB3">
        <w:rPr>
          <w:rFonts w:ascii="Times New Roman" w:eastAsia="Times New Roman" w:hAnsi="Times New Roman" w:cs="Times New Roman"/>
          <w:szCs w:val="24"/>
        </w:rPr>
        <w:t xml:space="preserve"> транспортных средств, отвечающих параметрам спецификации. Количество предложенных к покупке транспортных средств определяется в переписке сторон.</w:t>
      </w:r>
    </w:p>
    <w:p w14:paraId="33C78A5C" w14:textId="0CCBF447" w:rsidR="00702009" w:rsidRPr="00027AB3" w:rsidRDefault="00235AF9">
      <w:pPr>
        <w:spacing w:after="0" w:line="240" w:lineRule="auto"/>
        <w:ind w:firstLine="540"/>
        <w:jc w:val="both"/>
        <w:rPr>
          <w:sz w:val="20"/>
        </w:rPr>
        <w:sectPr w:rsidR="00702009" w:rsidRPr="00027AB3" w:rsidSect="005D61CD">
          <w:headerReference w:type="default" r:id="rId7"/>
          <w:footerReference w:type="default" r:id="rId8"/>
          <w:pgSz w:w="11906" w:h="16838"/>
          <w:pgMar w:top="709" w:right="567" w:bottom="709" w:left="567" w:header="164" w:footer="397" w:gutter="0"/>
          <w:pgNumType w:start="1"/>
          <w:cols w:space="720"/>
        </w:sectPr>
      </w:pPr>
      <w:r w:rsidRPr="00027AB3">
        <w:rPr>
          <w:rFonts w:ascii="Times New Roman" w:eastAsia="Times New Roman" w:hAnsi="Times New Roman" w:cs="Times New Roman"/>
          <w:szCs w:val="24"/>
        </w:rPr>
        <w:t>2.1.5. По дополнительной просьбе Принципала и за его счет организовывать очный осмотр выбранного Принципалом транспортного средства (кроме ТС страной вывоза которых является Япония), с последующим предоставлением</w:t>
      </w:r>
      <w:r w:rsidR="00027AB3">
        <w:rPr>
          <w:rFonts w:ascii="Times New Roman" w:eastAsia="Times New Roman" w:hAnsi="Times New Roman" w:cs="Times New Roman"/>
          <w:szCs w:val="24"/>
        </w:rPr>
        <w:t> </w:t>
      </w:r>
      <w:r w:rsidRPr="00027AB3">
        <w:rPr>
          <w:rFonts w:ascii="Times New Roman" w:eastAsia="Times New Roman" w:hAnsi="Times New Roman" w:cs="Times New Roman"/>
          <w:szCs w:val="24"/>
        </w:rPr>
        <w:t>Принципалу</w:t>
      </w:r>
      <w:r w:rsidR="00027AB3">
        <w:rPr>
          <w:rFonts w:ascii="Times New Roman" w:eastAsia="Times New Roman" w:hAnsi="Times New Roman" w:cs="Times New Roman"/>
          <w:szCs w:val="24"/>
        </w:rPr>
        <w:t> </w:t>
      </w:r>
      <w:r w:rsidRPr="00027AB3">
        <w:rPr>
          <w:rFonts w:ascii="Times New Roman" w:eastAsia="Times New Roman" w:hAnsi="Times New Roman" w:cs="Times New Roman"/>
          <w:szCs w:val="24"/>
        </w:rPr>
        <w:t>отчета</w:t>
      </w:r>
      <w:r w:rsidR="00027AB3">
        <w:rPr>
          <w:rFonts w:ascii="Times New Roman" w:eastAsia="Times New Roman" w:hAnsi="Times New Roman" w:cs="Times New Roman"/>
          <w:szCs w:val="24"/>
        </w:rPr>
        <w:t> </w:t>
      </w:r>
      <w:r w:rsidRPr="00027AB3">
        <w:rPr>
          <w:rFonts w:ascii="Times New Roman" w:eastAsia="Times New Roman" w:hAnsi="Times New Roman" w:cs="Times New Roman"/>
          <w:szCs w:val="24"/>
        </w:rPr>
        <w:t>о</w:t>
      </w:r>
      <w:r w:rsidR="00027AB3">
        <w:rPr>
          <w:rFonts w:ascii="Times New Roman" w:eastAsia="Times New Roman" w:hAnsi="Times New Roman" w:cs="Times New Roman"/>
          <w:szCs w:val="24"/>
        </w:rPr>
        <w:t> </w:t>
      </w:r>
      <w:r w:rsidRPr="00027AB3">
        <w:rPr>
          <w:rFonts w:ascii="Times New Roman" w:eastAsia="Times New Roman" w:hAnsi="Times New Roman" w:cs="Times New Roman"/>
          <w:szCs w:val="24"/>
        </w:rPr>
        <w:t>результатах</w:t>
      </w:r>
      <w:r w:rsidR="00027AB3">
        <w:rPr>
          <w:rFonts w:ascii="Times New Roman" w:eastAsia="Times New Roman" w:hAnsi="Times New Roman" w:cs="Times New Roman"/>
          <w:szCs w:val="24"/>
        </w:rPr>
        <w:t> </w:t>
      </w:r>
      <w:r w:rsidRPr="00027AB3">
        <w:rPr>
          <w:rFonts w:ascii="Times New Roman" w:eastAsia="Times New Roman" w:hAnsi="Times New Roman" w:cs="Times New Roman"/>
          <w:szCs w:val="24"/>
        </w:rPr>
        <w:t>такого</w:t>
      </w:r>
      <w:r w:rsidR="00027AB3">
        <w:rPr>
          <w:rFonts w:ascii="Times New Roman" w:eastAsia="Times New Roman" w:hAnsi="Times New Roman" w:cs="Times New Roman"/>
          <w:szCs w:val="24"/>
        </w:rPr>
        <w:t> </w:t>
      </w:r>
      <w:r w:rsidRPr="00027AB3">
        <w:rPr>
          <w:rFonts w:ascii="Times New Roman" w:eastAsia="Times New Roman" w:hAnsi="Times New Roman" w:cs="Times New Roman"/>
          <w:szCs w:val="24"/>
        </w:rPr>
        <w:t>осмотра.</w:t>
      </w:r>
    </w:p>
    <w:p w14:paraId="0913C02B"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lastRenderedPageBreak/>
        <w:t>2.1.6. Прогнозировать итоговую цену приобретения, доставки транспортного средства в Российскую Федерацию и его таможенного оформления, с учетом текущего курса иностранной валюты, по которой осуществляется приобретение Принципалом транспортного средства.</w:t>
      </w:r>
    </w:p>
    <w:p w14:paraId="55BFF5CE"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 xml:space="preserve">2.1.7. После получения положительного решения Принципала на приобретение предложенного ему транспортного средства оказать Принципалу помощь в его покупке. </w:t>
      </w:r>
    </w:p>
    <w:p w14:paraId="4045C4EA"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2.1.8. Уведомить Принципала в течение одного рабочего дня со дня признания победившей одобренной им ставки на выбранный им лот.</w:t>
      </w:r>
    </w:p>
    <w:p w14:paraId="4FA0201F"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2.1.9. Направить Принципалу, международный счет  invoice для произведения его оплаты.</w:t>
      </w:r>
    </w:p>
    <w:p w14:paraId="4CFD1A4E"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2.1.10. Оказать помощь в оплате транспортного средства (международного счёта invoice) Принципалу.</w:t>
      </w:r>
    </w:p>
    <w:p w14:paraId="24E70265"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2.1.11. Обеспечить доставку транспортного средства из страны вывоза в Российскую Федерацию в срок не более 30 рабочих дней с момента произведения оплаты транспортного средства и сопутствующих платежей по его доставке в Российскую Федерацию.</w:t>
      </w:r>
    </w:p>
    <w:p w14:paraId="4D53B149"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2.1.12. Уведомить Принципала в течение одного рабочего дня со дня, когда ему самому стало известно о прибытии транспортного средства в Российскую Федерацию.</w:t>
      </w:r>
    </w:p>
    <w:p w14:paraId="1EC51A22"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2.1.13. Уведомить Принципала в течение двух рабочих дней со дня прибытия транспортного средства в Российскую Федерацию, о сумме денежных средств, необходимых для оплаты расходов по таможенному оформлению транспортного средства.</w:t>
      </w:r>
    </w:p>
    <w:p w14:paraId="0A885150"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2.1.14. Организовать таможенное оформление прибывшего в Российскую Федерацию транспортного средства и оказать Принципалу помощь в оплате расходов по не</w:t>
      </w:r>
      <w:r w:rsidRPr="00027AB3">
        <w:rPr>
          <w:rFonts w:ascii="Times New Roman" w:eastAsia="Times New Roman" w:hAnsi="Times New Roman" w:cs="Times New Roman"/>
          <w:color w:val="000000"/>
          <w:szCs w:val="24"/>
        </w:rPr>
        <w:t>му.</w:t>
      </w:r>
    </w:p>
    <w:p w14:paraId="2AA41E10"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2.1.15. При получении ТС после его таможенного оформления осуществить его фотографирование (видеосъемку) с последующей передачей фото (видео) материалов Принципалу.</w:t>
      </w:r>
    </w:p>
    <w:p w14:paraId="752227E5"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2.1.16. По дополнительному требованию Принципала произвести мойку (химическую чистку) транспортного средства, а также его заправку топливом, за счет средств самого Принципала, о чем выставить дополнительный счет на оплату.</w:t>
      </w:r>
    </w:p>
    <w:p w14:paraId="3A618576"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2.1.17. Передать Принципалу транспортное средство, либо в указанную им транспортную компанию, в течение пяти рабочих дней со дня окончания его таможенного оформления и произведения всех окончательных расчетов между Агентом и Принципалом.</w:t>
      </w:r>
    </w:p>
    <w:p w14:paraId="4A49D0B7"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Указанный срок может быть продлен по просьбе Принципала, либо по независящим от Агента причинам.</w:t>
      </w:r>
    </w:p>
    <w:p w14:paraId="0CD8D5F3"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2.1.18. О результатах выполнения всех условий настоящего договора направить Принципалу итоговый отчет.</w:t>
      </w:r>
    </w:p>
    <w:p w14:paraId="75947A1B"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Итоговый отчет также предусмотрен в случае расторжения настоящего договора по основанию предусмотренному 8.4. настоящего договора.</w:t>
      </w:r>
    </w:p>
    <w:p w14:paraId="5C1D4BCD"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2.2. Агент имеет право:</w:t>
      </w:r>
    </w:p>
    <w:p w14:paraId="6AF1EA30"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2.2.1. Приостановить направление Принципалу предложений вариантов транспортных средств в случае неполучения ответа Принципала по ранее направленному ему варианту в течение более двух суток с момента направления ему последнего варианта. Такое приостановление осуществляется только при условии, если ни по одному из согласованных способов коммуникации Агенту не удалось связаться с Принципалом. Указанное приостановление вводится до возобновления коммуникации Агента с Принципалом.</w:t>
      </w:r>
    </w:p>
    <w:p w14:paraId="5DB210CC"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2.2.2. Приостановить исполнение поручения на период до выполнения Принципалом обязательств по внесению денежных средств на расчетный счет Агента для произведения оплаты транспортного средства и расходов по его доставке (международного счета invoice), платежей производимых в рамках таможенного оформления транспортного средства или доплаты суммы аванса (при её использовании для оплаты штрафов, неустоек, пеней, комиссий, а также оплаты очных осмотров ТС).</w:t>
      </w:r>
    </w:p>
    <w:p w14:paraId="133B4864"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2.2.3. Не начинать работу по настоящему договору до внесения Принципалом авансового (обеспечительного) платежа, предусмотренного п. 3.1 настоящего договора.</w:t>
      </w:r>
    </w:p>
    <w:p w14:paraId="6454D57B"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 xml:space="preserve">2.2.4. В случае действия обстоятельств, предусмотренных пунктами 2.2.1, 2.2.2. и 2.2.3 настоящего договора в общей сумме более двух месяцев, Агент имеет право не выполнить пункт 2.1.4 настоящего договора. </w:t>
      </w:r>
    </w:p>
    <w:p w14:paraId="258EAF85" w14:textId="77777777" w:rsidR="00702009" w:rsidRPr="00027AB3" w:rsidRDefault="00235AF9">
      <w:pPr>
        <w:spacing w:after="0" w:line="240" w:lineRule="auto"/>
        <w:ind w:firstLine="540"/>
        <w:jc w:val="both"/>
        <w:rPr>
          <w:sz w:val="20"/>
        </w:rPr>
      </w:pPr>
      <w:r w:rsidRPr="00027AB3">
        <w:rPr>
          <w:rFonts w:ascii="Times New Roman" w:eastAsia="Times New Roman" w:hAnsi="Times New Roman" w:cs="Times New Roman"/>
          <w:szCs w:val="24"/>
        </w:rPr>
        <w:t>2.3. Принципал обязан:</w:t>
      </w:r>
    </w:p>
    <w:p w14:paraId="6DF04101"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2.3.1. Сообщить Агенту достоверные и актуальные сведения для осуществления связи и коммуникации, а также незамедлительно уведомлять Агента об их изменении.</w:t>
      </w:r>
    </w:p>
    <w:p w14:paraId="34FAAC57"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2.3.2. Оплатить Агенту сумму авансового (обеспечительного) платежа в соответствии с п. 3.1. настоящего договора.</w:t>
      </w:r>
    </w:p>
    <w:p w14:paraId="0FB24B84"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2.3.3. Не допускать игнорирование сообщений, вопросов и документов, поступающих от Агента по согласованным каналам связи и коммуникации свыше одного календарного дня без уважительных на то причин.</w:t>
      </w:r>
    </w:p>
    <w:p w14:paraId="4607CC7D"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2.3.4. Не позднее чем за четыре часа до открытия аукциона сообщить Агенту свое решение относительно предложенного ему к покупке лота.</w:t>
      </w:r>
    </w:p>
    <w:p w14:paraId="343CA077" w14:textId="0766FC65"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2.3.5. В срок не более трех календарных дней с момента уведомления его о признании победившей одобренной им ставки на выбранный им лот оплатить международный счет invoice на транспортное средство.</w:t>
      </w:r>
    </w:p>
    <w:p w14:paraId="14E4D2E5"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2.3.6.  В установленные сроки оплатить расходы необходимые для таможенного оформления транспортного средства.</w:t>
      </w:r>
    </w:p>
    <w:p w14:paraId="297B509E"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lastRenderedPageBreak/>
        <w:t>2.3.7. Выплатить Агенту вознаграждение за выполнение поручения в размере, указанном в п. 3.3. настоящего Договора.</w:t>
      </w:r>
    </w:p>
    <w:p w14:paraId="7AD0846D"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2.3.8. Возместить Агенту, в двухдневный срок с момента выставления счета, произведенные дополнительные расходы на исполнение настоящего Договора. К таким расходам относятся транспортные расходы по перевозке ТС, его мойке (химической чистке) и заправке топливом.</w:t>
      </w:r>
    </w:p>
    <w:p w14:paraId="2C75514B"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2.3.9. Возместить Агенту, в двухдневный срок с момента выставления счета, расходы в случае своего отказа от выкупа, а равно от оплаты международного счета invoice, по ранее согласованному им лоту ТС, ставка на который признана победившей, а также расходы по осмотру ранее согласованного им ТС, соответствующего требованиям спецификации (при отсутствии в нем недостатков препятствующих покупке) — при отказе от его покупки, а равно от оплаты международного счета invoice.</w:t>
      </w:r>
    </w:p>
    <w:p w14:paraId="2BBC824A"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2.3.10. Обязанности Принципала по настоящему договору считаются выполненными после полной оплаты услуг Агента, международного счета invoice, расходов по таможенному оформлению, а также иных расходов Агента в соответствии с условиями настоящего Договора.</w:t>
      </w:r>
    </w:p>
    <w:p w14:paraId="79DF14C4"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2.4. Принципал имеет право:</w:t>
      </w:r>
    </w:p>
    <w:p w14:paraId="7E2C92C5"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2.4.1. Получать от Агента сведения о ходе выполнения поручения.</w:t>
      </w:r>
    </w:p>
    <w:p w14:paraId="0F077B3E" w14:textId="77777777" w:rsidR="00702009" w:rsidRPr="00027AB3" w:rsidRDefault="0011635F" w:rsidP="00027AB3">
      <w:pPr>
        <w:spacing w:after="0" w:line="240" w:lineRule="auto"/>
        <w:ind w:firstLine="540"/>
        <w:jc w:val="both"/>
        <w:rPr>
          <w:sz w:val="20"/>
        </w:rPr>
      </w:pPr>
      <w:r w:rsidRPr="00027AB3">
        <w:rPr>
          <w:rFonts w:ascii="Times New Roman" w:eastAsia="Times New Roman" w:hAnsi="Times New Roman" w:cs="Times New Roman"/>
          <w:szCs w:val="24"/>
        </w:rPr>
        <w:t>2.4.2. Требовать от Агента представления отчетов об исполнении поручений по настоящему Договору.</w:t>
      </w:r>
    </w:p>
    <w:p w14:paraId="2D0FADC0" w14:textId="77777777" w:rsidR="00702009" w:rsidRPr="00027AB3" w:rsidRDefault="0011635F">
      <w:pPr>
        <w:spacing w:after="0" w:line="240" w:lineRule="auto"/>
        <w:jc w:val="center"/>
        <w:rPr>
          <w:sz w:val="20"/>
        </w:rPr>
      </w:pPr>
      <w:r w:rsidRPr="00027AB3">
        <w:rPr>
          <w:rFonts w:ascii="Times New Roman" w:eastAsia="Times New Roman" w:hAnsi="Times New Roman" w:cs="Times New Roman"/>
          <w:b/>
          <w:szCs w:val="24"/>
        </w:rPr>
        <w:t>3. Порядок и сроки осуществления расчётов</w:t>
      </w:r>
    </w:p>
    <w:p w14:paraId="4D896961"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 xml:space="preserve">3.1. В течение одного рабочего дня с момента заключения настоящего договора Принципал на основании, выставленного ему счета вносит на расчетный счет Агента денежные средства в сумме </w:t>
      </w:r>
      <w:r w:rsidRPr="00027AB3">
        <w:rPr>
          <w:rFonts w:ascii="Times New Roman" w:eastAsia="Times New Roman" w:hAnsi="Times New Roman" w:cs="Times New Roman"/>
          <w:szCs w:val="24"/>
          <w:highlight w:val="yellow"/>
        </w:rPr>
        <w:t>________</w:t>
      </w:r>
      <w:r w:rsidRPr="00027AB3">
        <w:rPr>
          <w:rFonts w:ascii="Times New Roman" w:eastAsia="Times New Roman" w:hAnsi="Times New Roman" w:cs="Times New Roman"/>
          <w:szCs w:val="24"/>
        </w:rPr>
        <w:t xml:space="preserve"> рублей, являющиеся авансовым (обеспечительным) платежом, призванным гарантировать надлежащее выполнение Принципалом его обязанностей по настоящему договору.</w:t>
      </w:r>
    </w:p>
    <w:p w14:paraId="2B9C84C8"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3.2. После возникновения права на вознаграждение, сумма, внесенная Принципалом в качестве авансового (обеспечительного) платежа (п. 3.1 договора) — является вознаграждением Агента.</w:t>
      </w:r>
    </w:p>
    <w:p w14:paraId="2E9EBEA1"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 xml:space="preserve">3.3. Вознаграждение Агента по настоящему договору установлено в размере </w:t>
      </w:r>
      <w:r w:rsidRPr="00027AB3">
        <w:rPr>
          <w:rFonts w:ascii="Times New Roman" w:eastAsia="Times New Roman" w:hAnsi="Times New Roman" w:cs="Times New Roman"/>
          <w:szCs w:val="24"/>
          <w:highlight w:val="yellow"/>
        </w:rPr>
        <w:t>________</w:t>
      </w:r>
      <w:r w:rsidRPr="00027AB3">
        <w:rPr>
          <w:rFonts w:ascii="Times New Roman" w:eastAsia="Times New Roman" w:hAnsi="Times New Roman" w:cs="Times New Roman"/>
          <w:szCs w:val="24"/>
        </w:rPr>
        <w:t xml:space="preserve"> рублей. Агент приобретает право на вознаграждение после выполнения им пункта 2.1.17, либо 3.8. настоящего договора.</w:t>
      </w:r>
    </w:p>
    <w:p w14:paraId="1B03F564"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3.4. В течение трех календарных дней со дня получения уведомления о том что одобренная ставка на соответствующий лот признана победившей, Принципал оплачивает выставленный ему международный счет invoice.</w:t>
      </w:r>
    </w:p>
    <w:p w14:paraId="01E9BB13"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3.5. Суммы, подлежащие оплате Принципалом в валюте страны вывоза, рассчитываются исходя из действующего курса валют на день сообщения Принципалу суммы необходимой для полной оплаты выставленного международного счета invoice. Расходы по покупке и конвертации валют относятся на Принципала.</w:t>
      </w:r>
    </w:p>
    <w:p w14:paraId="7EBA6EC9"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В случае повышения или изменения таможенных платежей, стоимости морского фрахта, курсов валют, иных платежей и сборов, а также при введении новых обязательных платежей в период исполнения настоящего договора, не учтенных на момент его заключения, Принципал оплачивает возникшую разницу.</w:t>
      </w:r>
    </w:p>
    <w:p w14:paraId="51391FA3" w14:textId="77777777" w:rsidR="00702009" w:rsidRPr="00027AB3" w:rsidRDefault="00235AF9">
      <w:pPr>
        <w:spacing w:after="0" w:line="240" w:lineRule="auto"/>
        <w:ind w:firstLine="540"/>
        <w:jc w:val="both"/>
        <w:rPr>
          <w:sz w:val="20"/>
        </w:rPr>
      </w:pPr>
      <w:r w:rsidRPr="00027AB3">
        <w:rPr>
          <w:rFonts w:ascii="Times New Roman" w:eastAsia="Times New Roman" w:hAnsi="Times New Roman" w:cs="Times New Roman"/>
          <w:szCs w:val="24"/>
        </w:rPr>
        <w:t>Все перечисления денежных средств Принципалом Агенту производятся в российских рублях, исходя из курса валюты страны вывоза на дату осуществления такого перечисления.</w:t>
      </w:r>
    </w:p>
    <w:p w14:paraId="177FA255"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 xml:space="preserve">3.6. В течение одного календарного дня с момента получения от Агента счета на оплату суммы необходимой для произведения таможенного оформления транспортного средства, Принципал осуществляет указанную оплату самостоятельно по направленным ему банковским реквизитам. </w:t>
      </w:r>
    </w:p>
    <w:p w14:paraId="168362DC"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3.7. Принципал самостоятельно производит оплату международного счета invoice и (или) расходов по таможенному оформлению транспортного средства.</w:t>
      </w:r>
    </w:p>
    <w:p w14:paraId="49744C71"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Ответственность за правильность и своевременность произведения платежей лежит на банке, через который производится оплата.</w:t>
      </w:r>
    </w:p>
    <w:p w14:paraId="0DA55F93" w14:textId="4FBD8AA1" w:rsidR="00702009" w:rsidRPr="00066EB9" w:rsidRDefault="0011635F">
      <w:pPr>
        <w:spacing w:after="0" w:line="240" w:lineRule="auto"/>
        <w:ind w:firstLine="540"/>
        <w:jc w:val="both"/>
        <w:rPr>
          <w:sz w:val="20"/>
          <w:u w:val="single"/>
        </w:rPr>
      </w:pPr>
      <w:r w:rsidRPr="00066EB9">
        <w:rPr>
          <w:rFonts w:ascii="Times New Roman" w:eastAsia="Times New Roman" w:hAnsi="Times New Roman" w:cs="Times New Roman"/>
          <w:szCs w:val="24"/>
          <w:u w:val="single"/>
        </w:rPr>
        <w:t xml:space="preserve">3.8. В случае расторжения настоящего договора по соглашению сторон (п. 8.4. настоящего договора) Агент обязуется вернуть Принципалу </w:t>
      </w:r>
      <w:r w:rsidR="00066EB9" w:rsidRPr="00066EB9">
        <w:rPr>
          <w:rFonts w:ascii="Times New Roman" w:eastAsia="Times New Roman" w:hAnsi="Times New Roman" w:cs="Times New Roman"/>
          <w:szCs w:val="24"/>
          <w:u w:val="single"/>
        </w:rPr>
        <w:t>сто</w:t>
      </w:r>
      <w:r w:rsidRPr="00066EB9">
        <w:rPr>
          <w:rFonts w:ascii="Times New Roman" w:eastAsia="Times New Roman" w:hAnsi="Times New Roman" w:cs="Times New Roman"/>
          <w:szCs w:val="24"/>
          <w:u w:val="single"/>
        </w:rPr>
        <w:t xml:space="preserve"> процентов от суммы внесенного им обеспечительного платежа, указанного в п. 3.1 настоящего договора. </w:t>
      </w:r>
    </w:p>
    <w:p w14:paraId="1C5039AF" w14:textId="091E864E"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3.9. По истечении срока действия настоящего договора, в случае неодобрения Принципалом ни одного из предложенного ему к приобретению транспортного средства, и при соблюдении Агентом пункта 2.1.4. настоящего договора, Агент обязуется вернуть Принципалу сорок процентов от суммы внесенного им обеспечительного платежа (п. 3.1 настоящего договора). Остальная часть обеспечительного платежа Принципалу не возвращается и удерживается Агентом как вознаграждение по настоящему договору. При этом, в случае несоблюдения Агентом пункта 2.1.4. настоящего договора, авансовый (обеспечительный) платеж возвращается Агентом Принципалу в полном объеме.</w:t>
      </w:r>
    </w:p>
    <w:p w14:paraId="4CC1B9A7" w14:textId="14ED75CD"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3.10. Возврат денежных средств по пунктам 3.8. и 3.9. договора производится Агентом на основании заключенного сторонами дополнительного соглашения о расторжении настоящего договора. Такой возврат производится в срок до 10 рабочих дней со дня заключения дополнительного соглашения.</w:t>
      </w:r>
    </w:p>
    <w:p w14:paraId="3EFC15A8"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 xml:space="preserve">3.11. Расходы, связанные с оплатой штрафов и издержек при наступлении событий, предусмотренных пунктами 2.3.9, 4.3.1, 4.3.2 и 4.3.3. могут быть оплачены Агентом за счет обеспечительного платежа, либо </w:t>
      </w:r>
      <w:r w:rsidRPr="00027AB3">
        <w:rPr>
          <w:rFonts w:ascii="Times New Roman" w:eastAsia="Times New Roman" w:hAnsi="Times New Roman" w:cs="Times New Roman"/>
          <w:szCs w:val="24"/>
        </w:rPr>
        <w:lastRenderedPageBreak/>
        <w:t>дополнительно оплачиваются Принципалом в течение двух рабочих дней со дня выставления такого требования Агентом.</w:t>
      </w:r>
    </w:p>
    <w:p w14:paraId="67D7ADA3" w14:textId="77777777" w:rsidR="00702009" w:rsidRPr="00027AB3" w:rsidRDefault="0011635F" w:rsidP="00027AB3">
      <w:pPr>
        <w:spacing w:after="0" w:line="240" w:lineRule="auto"/>
        <w:ind w:firstLine="540"/>
        <w:jc w:val="both"/>
      </w:pPr>
      <w:r w:rsidRPr="00027AB3">
        <w:rPr>
          <w:rFonts w:ascii="Times New Roman" w:eastAsia="Times New Roman" w:hAnsi="Times New Roman" w:cs="Times New Roman"/>
          <w:szCs w:val="24"/>
        </w:rPr>
        <w:t>3.12. При произведении Агентом оплаты расходов, предусмотренных пунктами 2.3.9, 4.3.1, 4.3.2 и 4.3.3. за счет средств обеспечительного платежа, Принципал вносит на расчетный счет Агента денежные средства в размере разницы между размером, определенным п. 3.1 настоящего договора и остатком авансового (обеспечительного) платежа — в течение двух рабочих дней со дня выставления счета Агентом. До выполнения Принципалом настоящего пункта договора, положения пунктов 3.8 и 3.9 настоящего договора не применяются.</w:t>
      </w:r>
    </w:p>
    <w:p w14:paraId="582D3DB9" w14:textId="77777777" w:rsidR="00702009" w:rsidRPr="00027AB3" w:rsidRDefault="0011635F">
      <w:pPr>
        <w:spacing w:after="0" w:line="240" w:lineRule="auto"/>
        <w:jc w:val="center"/>
        <w:rPr>
          <w:sz w:val="20"/>
        </w:rPr>
      </w:pPr>
      <w:r w:rsidRPr="00027AB3">
        <w:rPr>
          <w:rFonts w:ascii="Times New Roman" w:eastAsia="Times New Roman" w:hAnsi="Times New Roman" w:cs="Times New Roman"/>
          <w:b/>
          <w:szCs w:val="24"/>
        </w:rPr>
        <w:t>4. Ответственность сторон</w:t>
      </w:r>
    </w:p>
    <w:p w14:paraId="5AA5D78B"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4.1. В случае нарушения Сторонами условий настоящего Договора они несут ответственность в соответствии с действующим законодательством Российской Федерации.</w:t>
      </w:r>
    </w:p>
    <w:p w14:paraId="274ADA92"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4.2. Агент несет ответственность за:</w:t>
      </w:r>
    </w:p>
    <w:p w14:paraId="7DAFDC2A"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4.2.1. Использование поступающих денежных средств Принципала для целей, не предусмотренных настоящим Договором.</w:t>
      </w:r>
    </w:p>
    <w:p w14:paraId="5E9E4240"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4.2.2. Механические повреждения лака-красочного покрытия и элементов кузова транспортного средства, возникшие с момента получения транспортного средства со склада временного хранения (после его таможенного оформления) — до передачи Принципалу или до его передачи в транспортную компанию, указанную Принципалом.</w:t>
      </w:r>
    </w:p>
    <w:p w14:paraId="786068FD"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4.2.3. За нарушение сроков передачи Принципалу или транспортной компании ТС после его таможенного оформления, Агент уплачивает Принципалу неустойку (пени) в размере половины процента суммы обеспечительного платежа за каждый день просрочки.</w:t>
      </w:r>
    </w:p>
    <w:p w14:paraId="25A8A6A6"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4.2.4. За нарушение сроков, предусмотренных пунктами 2.1.1, 2.1.11 и 2.1.14 настоящего договора, Агент уплачивает Принципалу неустойку (пени) в размере одного процента суммы обеспечительного платежа за каждый день просрочки.</w:t>
      </w:r>
    </w:p>
    <w:p w14:paraId="520E07FE"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4.3. Принципал несет ответственность:</w:t>
      </w:r>
    </w:p>
    <w:p w14:paraId="7F55855E" w14:textId="77777777" w:rsidR="00702009" w:rsidRPr="00027AB3" w:rsidRDefault="00235AF9">
      <w:pPr>
        <w:spacing w:after="0" w:line="240" w:lineRule="auto"/>
        <w:ind w:firstLine="540"/>
        <w:jc w:val="both"/>
        <w:rPr>
          <w:sz w:val="20"/>
        </w:rPr>
      </w:pPr>
      <w:r w:rsidRPr="00027AB3">
        <w:rPr>
          <w:rFonts w:ascii="Times New Roman" w:eastAsia="Times New Roman" w:hAnsi="Times New Roman" w:cs="Times New Roman"/>
          <w:szCs w:val="24"/>
        </w:rPr>
        <w:t>4.3.1. За отказ от выкуп, а равно от оплаты международного счета invoice, по ранее согласованному им лоту ТС, ставка на который признана победившей — в размере штрафа (пени, неустойки, комиссии) аукциона страны вывоза за такой отказ и возврат ТС на торги, а также фактически понесенных аукционом расходов.</w:t>
      </w:r>
    </w:p>
    <w:p w14:paraId="0EEA6F26"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4.3.2. За отказ от покупки, а равно оплаты международного счета invoice ранее согласованного им ТС, соответствующего требованиям спецификации (при отсутствии в нем недостатков, препятствующих покупке) — в размере стоимости произведенного осмотра экспортером страны вывоза.</w:t>
      </w:r>
    </w:p>
    <w:p w14:paraId="52B6ABFE"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4.3.3. За нарушение сроков осуществления платежей по настоящему договору Принципал уплачивает Агенту неустойку (пеню) в размере одного процента от всех не уплаченных в срок сумм, за каждый день просрочки.</w:t>
      </w:r>
    </w:p>
    <w:p w14:paraId="44F1090A"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4.3.4. За отказ от приобретения транспортного средства, осмотренного экспортной организацией Республики Корея, в случае его соответствия спецификации и отсутствия в нем дефектов и технических недостатков, принципал оплачивает расходы экспортной компании за проведение осмотра транспортного средства.</w:t>
      </w:r>
    </w:p>
    <w:p w14:paraId="6DF48F55"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Агент не несет ответственность за:</w:t>
      </w:r>
    </w:p>
    <w:p w14:paraId="5A2BB3C0"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 скрытые технические неисправности выбранных Принципалом транспортных средств, не выявленные аукционом (осмотром экспортной компанией) страны вывоза, а равно за дефекты, не поименованные в аукционном листе (отчете экспортной компании);</w:t>
      </w:r>
    </w:p>
    <w:p w14:paraId="599BC0F6"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 комплектность и состояние электронного оборудования транспортного средства (штатного и нештатного), являющегося предметом наложенных страной вывоза санкционных ограничений;</w:t>
      </w:r>
    </w:p>
    <w:p w14:paraId="47469301" w14:textId="60329FE2"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 за</w:t>
      </w:r>
      <w:r w:rsidR="000A6FE4">
        <w:rPr>
          <w:rFonts w:ascii="Times New Roman" w:eastAsia="Times New Roman" w:hAnsi="Times New Roman" w:cs="Times New Roman"/>
          <w:szCs w:val="24"/>
        </w:rPr>
        <w:t xml:space="preserve"> изменение покупной цены ТС на 3</w:t>
      </w:r>
      <w:r w:rsidRPr="00027AB3">
        <w:rPr>
          <w:rFonts w:ascii="Times New Roman" w:eastAsia="Times New Roman" w:hAnsi="Times New Roman" w:cs="Times New Roman"/>
          <w:szCs w:val="24"/>
        </w:rPr>
        <w:t>0000 йен, возникшие по инициативе аукциона страны вывоза;</w:t>
      </w:r>
    </w:p>
    <w:p w14:paraId="79826DF1"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 за покупку ТС с превышением допустимого уровня радиации;</w:t>
      </w:r>
    </w:p>
    <w:p w14:paraId="1BC0BBED"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 за несоответствие технических характеристик ТС, сведениям указанным в аукционом листе, либо отчете по результатам очного осмотра ТС;</w:t>
      </w:r>
    </w:p>
    <w:p w14:paraId="4BF632DC"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 за техническое состояние узлов и агрегатов ТС, являющегося спортивным (либо с доработанными техническими характеристиками – тюнинг) при любой оценке аукциона и пробеге;</w:t>
      </w:r>
    </w:p>
    <w:p w14:paraId="3F0A11DD"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 за состояние салона, подтеки сальников, магистральных и соединительных трубок, состояние турбины на ТС.</w:t>
      </w:r>
    </w:p>
    <w:p w14:paraId="005C335D" w14:textId="283EF79E"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4.4. Материальную ответственность за сохранность транспортного средства (его наличие, целостность и комплектность) с момента покупки и до передачи Принципалу несет лицо — ответственное за каждый этап договора:</w:t>
      </w:r>
    </w:p>
    <w:p w14:paraId="6C2B35B9" w14:textId="74CCFB68"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 в стране вывоза и на дилерской площадке (площадке экспортной компании) — соответственно аукцион или дилер (экспортная компания);</w:t>
      </w:r>
    </w:p>
    <w:p w14:paraId="50B8EA3A"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 перевозка в стране вывоза — транспортная компания страны вывоза;</w:t>
      </w:r>
    </w:p>
    <w:p w14:paraId="60FE8A0F"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 до погрузки на корабль — дилер (экспортная организация);</w:t>
      </w:r>
    </w:p>
    <w:p w14:paraId="20035D3C"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 на корабле — транспортная компания перевозчик;</w:t>
      </w:r>
    </w:p>
    <w:p w14:paraId="3C1C7CF8"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 в период таможенного оформления — склад временного хранения;</w:t>
      </w:r>
    </w:p>
    <w:p w14:paraId="2BF31C73"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lastRenderedPageBreak/>
        <w:t>- после получения со склада временного хранения до передачи Принципалу (транспортной компании для доставки Принципалу) — Агент;</w:t>
      </w:r>
    </w:p>
    <w:p w14:paraId="28971FE7" w14:textId="77777777" w:rsidR="00702009" w:rsidRPr="00027AB3" w:rsidRDefault="0011635F">
      <w:pPr>
        <w:spacing w:after="0" w:line="240" w:lineRule="auto"/>
        <w:ind w:firstLine="540"/>
        <w:jc w:val="both"/>
        <w:rPr>
          <w:rFonts w:ascii="Times New Roman" w:eastAsia="Times New Roman" w:hAnsi="Times New Roman" w:cs="Times New Roman"/>
          <w:szCs w:val="24"/>
        </w:rPr>
      </w:pPr>
      <w:r w:rsidRPr="00027AB3">
        <w:rPr>
          <w:rFonts w:ascii="Times New Roman" w:eastAsia="Times New Roman" w:hAnsi="Times New Roman" w:cs="Times New Roman"/>
          <w:szCs w:val="24"/>
        </w:rPr>
        <w:t>- при перевозке по Российской Федерации — транспортная компания перевозчик.</w:t>
      </w:r>
    </w:p>
    <w:p w14:paraId="48AF9644" w14:textId="77777777" w:rsidR="00702009" w:rsidRPr="00027AB3" w:rsidRDefault="0011635F" w:rsidP="00027AB3">
      <w:pPr>
        <w:spacing w:after="0" w:line="240" w:lineRule="auto"/>
        <w:ind w:firstLine="540"/>
        <w:jc w:val="both"/>
        <w:rPr>
          <w:sz w:val="20"/>
        </w:rPr>
      </w:pPr>
      <w:r w:rsidRPr="00027AB3">
        <w:rPr>
          <w:rFonts w:ascii="Times New Roman" w:eastAsia="Times New Roman" w:hAnsi="Times New Roman" w:cs="Times New Roman"/>
          <w:szCs w:val="24"/>
        </w:rPr>
        <w:t>4.5. Агент оказывает Принципалу всестороннюю поддержку при разрешении конфликтных ситуаций с третьими лицами по вопросам исполнения настоящего договора.</w:t>
      </w:r>
    </w:p>
    <w:p w14:paraId="13249522" w14:textId="77777777" w:rsidR="00702009" w:rsidRPr="00027AB3" w:rsidRDefault="0011635F">
      <w:pPr>
        <w:spacing w:after="0" w:line="240" w:lineRule="auto"/>
        <w:jc w:val="center"/>
        <w:rPr>
          <w:sz w:val="20"/>
        </w:rPr>
      </w:pPr>
      <w:r w:rsidRPr="00027AB3">
        <w:rPr>
          <w:rFonts w:ascii="Times New Roman" w:eastAsia="Times New Roman" w:hAnsi="Times New Roman" w:cs="Times New Roman"/>
          <w:b/>
          <w:szCs w:val="24"/>
        </w:rPr>
        <w:t>5. Обстоятельства непреодолимой силы</w:t>
      </w:r>
    </w:p>
    <w:p w14:paraId="7D79F870" w14:textId="77777777" w:rsidR="00702009" w:rsidRPr="00027AB3" w:rsidRDefault="0011635F">
      <w:pPr>
        <w:spacing w:after="0" w:line="240" w:lineRule="auto"/>
        <w:ind w:firstLine="510"/>
        <w:jc w:val="both"/>
        <w:rPr>
          <w:sz w:val="20"/>
        </w:rPr>
      </w:pPr>
      <w:r w:rsidRPr="00027AB3">
        <w:rPr>
          <w:rFonts w:ascii="Times New Roman" w:eastAsia="Times New Roman" w:hAnsi="Times New Roman" w:cs="Times New Roman"/>
          <w:szCs w:val="24"/>
        </w:rPr>
        <w:t>5.1.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 (форс-мажор).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14:paraId="4B3CDEA4" w14:textId="77777777" w:rsidR="00702009" w:rsidRPr="00027AB3" w:rsidRDefault="00235AF9">
      <w:pPr>
        <w:spacing w:after="0" w:line="240" w:lineRule="auto"/>
        <w:ind w:firstLine="540"/>
        <w:jc w:val="both"/>
        <w:rPr>
          <w:sz w:val="20"/>
        </w:rPr>
      </w:pPr>
      <w:r w:rsidRPr="00027AB3">
        <w:rPr>
          <w:rFonts w:ascii="Times New Roman" w:eastAsia="Times New Roman" w:hAnsi="Times New Roman" w:cs="Times New Roman"/>
          <w:szCs w:val="24"/>
        </w:rPr>
        <w:t>5.2. При наступлении обстоятельств, указанных в п. 5.1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14:paraId="79362074"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5.3. В случаях наступления обстоятельств, предусмотренных в п. 5.1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2C87EB0B" w14:textId="77777777" w:rsidR="00702009" w:rsidRPr="00027AB3" w:rsidRDefault="0011635F" w:rsidP="00027AB3">
      <w:pPr>
        <w:spacing w:after="0" w:line="240" w:lineRule="auto"/>
        <w:ind w:firstLine="540"/>
        <w:jc w:val="both"/>
        <w:rPr>
          <w:sz w:val="20"/>
        </w:rPr>
      </w:pPr>
      <w:r w:rsidRPr="00027AB3">
        <w:rPr>
          <w:rFonts w:ascii="Times New Roman" w:eastAsia="Times New Roman" w:hAnsi="Times New Roman" w:cs="Times New Roman"/>
          <w:szCs w:val="24"/>
        </w:rPr>
        <w:t>5.4. Если наступившие обстоятельства, перечисленные в п. 5.1 настоящего Договора, и их последствия продолжают действовать более трёх месяцев подряд, Стороны проводят дополнительные переговоры для выявления приемлемых альтернативных способов исполнения настоящего Договора.</w:t>
      </w:r>
    </w:p>
    <w:p w14:paraId="7550C3DC" w14:textId="77777777" w:rsidR="00702009" w:rsidRPr="00027AB3" w:rsidRDefault="0011635F">
      <w:pPr>
        <w:spacing w:after="0" w:line="240" w:lineRule="auto"/>
        <w:jc w:val="center"/>
        <w:rPr>
          <w:sz w:val="20"/>
        </w:rPr>
      </w:pPr>
      <w:r w:rsidRPr="00027AB3">
        <w:rPr>
          <w:rFonts w:ascii="Times New Roman" w:eastAsia="Times New Roman" w:hAnsi="Times New Roman" w:cs="Times New Roman"/>
          <w:b/>
          <w:szCs w:val="24"/>
        </w:rPr>
        <w:t>6. Дополнительные условия</w:t>
      </w:r>
    </w:p>
    <w:p w14:paraId="3676B7F9"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6.1. Для целей настоящего договора под международным счетом invoice понимается совокупность сумм необходимых для оплаты транспортного средства в стране вывоза, (покупная цена лота/аукционный сбор/комиссия аукциона), налоги и сборы страны вывоза, транспортные перевозки в стране вывоза, а также морской фрахт и сопутствующие ему сборы.</w:t>
      </w:r>
    </w:p>
    <w:p w14:paraId="037C9843"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6.2. Для целей настоящего договора под расходами по таможенному оформлению транспортного средства понимается совокупность сумм, состоящих из оплаты услуг таможенного брокера, транспортировочных расходов, оплаты склада временного хранения, оплаты сертификата безопасности конструкции ТС, стоимости установки системы «ЭРА Глонасс».</w:t>
      </w:r>
    </w:p>
    <w:p w14:paraId="5DE9FCC8"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6.3. Время для исполнения сторонами условий настоящего договора устанавливается в соответствии с текущим временем в г. Владивостоке.</w:t>
      </w:r>
    </w:p>
    <w:p w14:paraId="74937891"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6.4. Принципалу известно, что ТС является бывшим в употреблении и не является новым. Также Принципалу известно что цена приобретаемого в его интересах ТС является более низкой по сравнению с ценой нового ТС, в связи с чем требования обычно предъявляемые к новым ТС не могут быть предъявлены к предмету агентирования.</w:t>
      </w:r>
    </w:p>
    <w:p w14:paraId="588552CD" w14:textId="77777777" w:rsidR="00702009" w:rsidRPr="00027AB3" w:rsidRDefault="0011635F" w:rsidP="00027AB3">
      <w:pPr>
        <w:spacing w:after="0" w:line="240" w:lineRule="auto"/>
        <w:ind w:firstLine="540"/>
        <w:jc w:val="both"/>
        <w:rPr>
          <w:sz w:val="20"/>
        </w:rPr>
      </w:pPr>
      <w:r w:rsidRPr="00027AB3">
        <w:rPr>
          <w:rFonts w:ascii="Times New Roman" w:eastAsia="Times New Roman" w:hAnsi="Times New Roman" w:cs="Times New Roman"/>
          <w:szCs w:val="24"/>
        </w:rPr>
        <w:t>6.5. Одобрение Принципалом ставки или покупки транспортного средства означает что он получил полный объем сведений о конкретном лоте (транспортном средстве) и у него не осталось сомнений в правильности своих действий, а также ему понятны все интересующие его параметры и знаки аукционного листа или результаты осмотра транспортного средства.</w:t>
      </w:r>
    </w:p>
    <w:p w14:paraId="0DC6738B" w14:textId="77777777" w:rsidR="00702009" w:rsidRPr="00027AB3" w:rsidRDefault="0011635F">
      <w:pPr>
        <w:spacing w:after="0" w:line="240" w:lineRule="auto"/>
        <w:jc w:val="center"/>
        <w:rPr>
          <w:sz w:val="20"/>
        </w:rPr>
      </w:pPr>
      <w:r w:rsidRPr="00027AB3">
        <w:rPr>
          <w:rFonts w:ascii="Times New Roman" w:eastAsia="Times New Roman" w:hAnsi="Times New Roman" w:cs="Times New Roman"/>
          <w:b/>
          <w:szCs w:val="24"/>
        </w:rPr>
        <w:t>7. Коммуникация сторон и порядок заключения договора</w:t>
      </w:r>
    </w:p>
    <w:p w14:paraId="114B52A6"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7.1. Стороны определили, что документы, подписанные сторонами с помощью средств факсимильного воспроизведения подписей или иного аналога собственноручной подписи, а также переданных способом электронных (цифровых) средств коммуникации, в том числе мессенджеров — имеют юридическую силу.</w:t>
      </w:r>
    </w:p>
    <w:p w14:paraId="11AE51CC"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7.2. Заключение и подписание настоящего договора, приложений к нему и дополнительных соглашений, согласование существенных условий, допускается путем подписания их сторонами с помощью средств факсимильного воспроизведения подписей или иного аналога собственноручной подписи, а также обмена факсимильными (графическими) копиями документов, которые направляются сторонами друг другу с помощью согласованных способов и средств коммуникации. Указанным документам придается сила письменной формы документа.</w:t>
      </w:r>
    </w:p>
    <w:p w14:paraId="6784A805" w14:textId="76D5BEFC"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7.3. Средствами коммуникации сторон для целей настоящего договора признаются: телефонная (факсимильная) связь, электронная почта, мессенджеры «Whatsapp» и «Telegram». Адреса электронной почты и номера телефонов, по которым производится обмен юридически значимыми сообщениями (уведомлениями), подлежат указанию в адресах и реквизитах сторон. К поступающим сообщениям на указанные адреса электронной почты и телефонные номера (в том числе с применением электронных мессенджеров обмена информацией) применяются правила ст. 165.1 ГК РФ.</w:t>
      </w:r>
    </w:p>
    <w:p w14:paraId="672EA866"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7.4. Для целей настоящего договора сторонами согласовано условие о том, что все поступающие друг от друга сообщения (информация) по согласованным средствам коммуникации считаются направленными и полученными непосредственно стороной договора, до тех пор, пока установленным порядком не будет доказано обратное. Указанным сообщениям придается сила письменной формы документа.</w:t>
      </w:r>
    </w:p>
    <w:p w14:paraId="03FF3011" w14:textId="77777777" w:rsidR="00702009" w:rsidRPr="00027AB3" w:rsidRDefault="00235AF9">
      <w:pPr>
        <w:spacing w:after="0" w:line="240" w:lineRule="auto"/>
        <w:ind w:firstLine="540"/>
        <w:jc w:val="both"/>
        <w:rPr>
          <w:sz w:val="20"/>
        </w:rPr>
      </w:pPr>
      <w:r w:rsidRPr="00027AB3">
        <w:rPr>
          <w:rFonts w:ascii="Times New Roman" w:eastAsia="Times New Roman" w:hAnsi="Times New Roman" w:cs="Times New Roman"/>
          <w:szCs w:val="24"/>
        </w:rPr>
        <w:lastRenderedPageBreak/>
        <w:t>При этом если по согласованным средствам коммуникации будет согласовано иное условие договора или достигнуто соглашение, которое не вызывает двусмысленного понимания и указывает на согласование сторонами какого-либо вопроса (Пример: направлено предложение на которое получен утвердительный ответ), чем предусмотрено настоящим договором, приложением к нему или дополнительным соглашением, то считается что стороны согласовали изменения к настоящему договору, приложению или дополнительному соглашению. Такому согласованию сторонами придается юридическая сила равная подписанному сторонами документу, исполненному в письменной форме.</w:t>
      </w:r>
    </w:p>
    <w:p w14:paraId="6FE3BBF0"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7.5. Все уведомления, предусмотренные настоящим договором, производятся сторонами по правилам, указанным в разделе 7 настоящего договора.</w:t>
      </w:r>
    </w:p>
    <w:p w14:paraId="0EADD622" w14:textId="77777777" w:rsidR="00702009" w:rsidRPr="00027AB3" w:rsidRDefault="0011635F" w:rsidP="00027AB3">
      <w:pPr>
        <w:spacing w:after="0" w:line="240" w:lineRule="auto"/>
        <w:ind w:firstLine="540"/>
        <w:jc w:val="both"/>
        <w:rPr>
          <w:sz w:val="20"/>
        </w:rPr>
      </w:pPr>
      <w:r w:rsidRPr="00027AB3">
        <w:rPr>
          <w:rFonts w:ascii="Times New Roman" w:eastAsia="Times New Roman" w:hAnsi="Times New Roman" w:cs="Times New Roman"/>
          <w:szCs w:val="24"/>
        </w:rPr>
        <w:t>7.6. При разрешении вопросов и споров стороны вправе ссылаться на состоявшуюся между ними переписку в обоснование своих действий, как между собой, так и в других учреждениях (организациях).</w:t>
      </w:r>
    </w:p>
    <w:p w14:paraId="3DFC9810" w14:textId="77777777" w:rsidR="00702009" w:rsidRPr="00027AB3" w:rsidRDefault="0011635F">
      <w:pPr>
        <w:spacing w:after="0" w:line="240" w:lineRule="auto"/>
        <w:ind w:firstLine="540"/>
        <w:jc w:val="center"/>
        <w:rPr>
          <w:sz w:val="20"/>
        </w:rPr>
      </w:pPr>
      <w:r w:rsidRPr="00027AB3">
        <w:rPr>
          <w:rFonts w:ascii="Times New Roman" w:eastAsia="Times New Roman" w:hAnsi="Times New Roman" w:cs="Times New Roman"/>
          <w:b/>
          <w:szCs w:val="24"/>
        </w:rPr>
        <w:t>8. Срок действия и порядок расторжения договора</w:t>
      </w:r>
    </w:p>
    <w:p w14:paraId="1E62831E"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 xml:space="preserve">8.1. Настоящий договор считается заключенным в день его подписания сторонами и действует до </w:t>
      </w:r>
      <w:r w:rsidRPr="00027AB3">
        <w:rPr>
          <w:rFonts w:ascii="Times New Roman" w:eastAsia="Times New Roman" w:hAnsi="Times New Roman" w:cs="Times New Roman"/>
          <w:szCs w:val="24"/>
          <w:highlight w:val="yellow"/>
        </w:rPr>
        <w:t>________________</w:t>
      </w:r>
      <w:r w:rsidRPr="00027AB3">
        <w:rPr>
          <w:rFonts w:ascii="Times New Roman" w:eastAsia="Times New Roman" w:hAnsi="Times New Roman" w:cs="Times New Roman"/>
          <w:szCs w:val="24"/>
        </w:rPr>
        <w:t>.</w:t>
      </w:r>
    </w:p>
    <w:p w14:paraId="444CDF8E"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8.2. В силу статьи 1010 ГК РФ расторжение настоящего договора в связи с отказом одной из сторон от его исполнения не допустимо.</w:t>
      </w:r>
    </w:p>
    <w:p w14:paraId="54291344"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8.3. Самостоятельное приобретение Принципалом транспортного средства, в том числе аналогичного или схожего по характеристикам с транспортным средством, приобретаемым по настоящему договору — не является уважительной причиной для расторжения настоящего договора либо приостановления его исполнения.</w:t>
      </w:r>
    </w:p>
    <w:p w14:paraId="46D4F8E3"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8.4. Настоящий договор может быть расторгнут досрочно по соглашению сторон в случае получения Агентом письменного уведомления Принципала о намерении расторгнуть настоящий договор. При этом согласие на расторжение настоящего договора является правом, а не обязанностью Агента. Такое расторжение настоящего договора производится путем заключения дополнительного соглашения.</w:t>
      </w:r>
    </w:p>
    <w:p w14:paraId="735CE67E"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8.5. Настоящий договор может быть расторгнут в судебном порядке в случае существенного нарушения одной из сторон его условий.</w:t>
      </w:r>
    </w:p>
    <w:p w14:paraId="4E035B4C" w14:textId="77777777" w:rsidR="00702009" w:rsidRPr="00027AB3" w:rsidRDefault="0011635F" w:rsidP="00027AB3">
      <w:pPr>
        <w:spacing w:after="0" w:line="240" w:lineRule="auto"/>
        <w:ind w:firstLine="540"/>
        <w:jc w:val="both"/>
        <w:rPr>
          <w:sz w:val="20"/>
        </w:rPr>
      </w:pPr>
      <w:r w:rsidRPr="00027AB3">
        <w:rPr>
          <w:rFonts w:ascii="Times New Roman" w:eastAsia="Times New Roman" w:hAnsi="Times New Roman" w:cs="Times New Roman"/>
          <w:szCs w:val="24"/>
        </w:rPr>
        <w:t>8.6. По истечении срока, указанного в п. 8.1 настоящего договора, он признается прекратившим свое действие и подлежит применению пункт 3.9. настоящего договора.</w:t>
      </w:r>
    </w:p>
    <w:p w14:paraId="71D23F42" w14:textId="77777777" w:rsidR="00702009" w:rsidRPr="00027AB3" w:rsidRDefault="0011635F">
      <w:pPr>
        <w:spacing w:after="0" w:line="240" w:lineRule="auto"/>
        <w:ind w:firstLine="540"/>
        <w:jc w:val="center"/>
        <w:rPr>
          <w:sz w:val="20"/>
        </w:rPr>
      </w:pPr>
      <w:r w:rsidRPr="00027AB3">
        <w:rPr>
          <w:rFonts w:ascii="Times New Roman" w:eastAsia="Times New Roman" w:hAnsi="Times New Roman" w:cs="Times New Roman"/>
          <w:b/>
          <w:szCs w:val="24"/>
        </w:rPr>
        <w:t>9. Порядок разрешения споров</w:t>
      </w:r>
    </w:p>
    <w:p w14:paraId="29D1C036"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9.1. Все споры или разногласия, возникающие между Сторонами по настоящему Договору или в связи с ним, Стороны будут стремиться разрешить путем переговоров.</w:t>
      </w:r>
    </w:p>
    <w:p w14:paraId="6EC7AD68"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9.2. В случае полного или частичного отказа в удовлетворении претензии или неполучении в срок ответа на претензию заявитель вправе обратится за защитой своих прав в суд по месту нахождения Агента, т.е в Первореченский районный суд г. Владивостока, либо к мировому судье Первореченского района г. Владивостока.</w:t>
      </w:r>
    </w:p>
    <w:p w14:paraId="7D546E28" w14:textId="77777777" w:rsidR="00702009" w:rsidRPr="00027AB3" w:rsidRDefault="0011635F" w:rsidP="00027AB3">
      <w:pPr>
        <w:spacing w:after="0" w:line="240" w:lineRule="auto"/>
        <w:ind w:firstLine="540"/>
        <w:jc w:val="both"/>
        <w:rPr>
          <w:sz w:val="20"/>
        </w:rPr>
      </w:pPr>
      <w:r w:rsidRPr="00027AB3">
        <w:rPr>
          <w:rFonts w:ascii="Times New Roman" w:eastAsia="Times New Roman" w:hAnsi="Times New Roman" w:cs="Times New Roman"/>
          <w:szCs w:val="24"/>
        </w:rPr>
        <w:t>9.3. Все споры по настоящему Договору, в соответствии со ст. 32 ГПК РФ, разрешаются по месту нахождения Агента.</w:t>
      </w:r>
    </w:p>
    <w:p w14:paraId="2B12ECA5" w14:textId="77777777" w:rsidR="00702009" w:rsidRPr="00027AB3" w:rsidRDefault="0011635F">
      <w:pPr>
        <w:tabs>
          <w:tab w:val="left" w:pos="0"/>
        </w:tabs>
        <w:spacing w:after="0" w:line="240" w:lineRule="auto"/>
        <w:jc w:val="center"/>
        <w:rPr>
          <w:sz w:val="20"/>
        </w:rPr>
      </w:pPr>
      <w:r w:rsidRPr="00027AB3">
        <w:rPr>
          <w:rFonts w:ascii="Times New Roman" w:eastAsia="Times New Roman" w:hAnsi="Times New Roman" w:cs="Times New Roman"/>
          <w:b/>
          <w:szCs w:val="24"/>
        </w:rPr>
        <w:t>10. Конфиденциальность и коммерческая тайна</w:t>
      </w:r>
    </w:p>
    <w:p w14:paraId="100D3004" w14:textId="77777777" w:rsidR="00702009" w:rsidRPr="00027AB3" w:rsidRDefault="0011635F">
      <w:pPr>
        <w:spacing w:after="0" w:line="240" w:lineRule="auto"/>
        <w:ind w:firstLine="510"/>
        <w:jc w:val="both"/>
        <w:rPr>
          <w:rFonts w:ascii="Verdana" w:eastAsia="Verdana" w:hAnsi="Verdana" w:cs="Verdana"/>
          <w:sz w:val="13"/>
          <w:szCs w:val="15"/>
        </w:rPr>
      </w:pPr>
      <w:r w:rsidRPr="00027AB3">
        <w:rPr>
          <w:rFonts w:ascii="Times New Roman" w:eastAsia="Times New Roman" w:hAnsi="Times New Roman" w:cs="Times New Roman"/>
          <w:szCs w:val="24"/>
        </w:rPr>
        <w:t>10.1. Вся информация, предоставляемая сторонами в ходе выполнения настоящего Договора, является конфиденциальной и не подлежит разглашению третьим лицам.</w:t>
      </w:r>
    </w:p>
    <w:p w14:paraId="64F7B429" w14:textId="77777777" w:rsidR="00702009" w:rsidRPr="00027AB3" w:rsidRDefault="0011635F" w:rsidP="00027AB3">
      <w:pPr>
        <w:spacing w:after="0" w:line="240" w:lineRule="auto"/>
        <w:ind w:firstLine="510"/>
        <w:jc w:val="both"/>
        <w:rPr>
          <w:rFonts w:ascii="Verdana" w:eastAsia="Verdana" w:hAnsi="Verdana" w:cs="Verdana"/>
          <w:sz w:val="13"/>
          <w:szCs w:val="15"/>
        </w:rPr>
      </w:pPr>
      <w:r w:rsidRPr="00027AB3">
        <w:rPr>
          <w:rFonts w:ascii="Times New Roman" w:eastAsia="Times New Roman" w:hAnsi="Times New Roman" w:cs="Times New Roman"/>
          <w:szCs w:val="24"/>
        </w:rPr>
        <w:t>10.2. Информация, предоставляемая сторонами в ходе выполнения настоящего Договора, может предоставляться третьим лицам по согласованию сторон на основании письменного соглашения произвольной формы, подписанного Поверенным и Доверителем.</w:t>
      </w:r>
    </w:p>
    <w:p w14:paraId="0DC77744" w14:textId="77777777" w:rsidR="00702009" w:rsidRPr="00027AB3" w:rsidRDefault="0011635F">
      <w:pPr>
        <w:spacing w:after="0" w:line="240" w:lineRule="auto"/>
        <w:jc w:val="center"/>
        <w:rPr>
          <w:sz w:val="20"/>
        </w:rPr>
      </w:pPr>
      <w:r w:rsidRPr="00027AB3">
        <w:rPr>
          <w:rFonts w:ascii="Times New Roman" w:eastAsia="Times New Roman" w:hAnsi="Times New Roman" w:cs="Times New Roman"/>
          <w:b/>
          <w:szCs w:val="24"/>
        </w:rPr>
        <w:t>11. Заключительные положения</w:t>
      </w:r>
    </w:p>
    <w:p w14:paraId="38373489"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11.1. Настоящий Договор составлен в двух экземплярах, имеющих одинаковую юридическую силу, по одному экземпляру для каждой из Сторон.</w:t>
      </w:r>
    </w:p>
    <w:p w14:paraId="38E73487" w14:textId="77777777" w:rsidR="00702009" w:rsidRPr="00027AB3" w:rsidRDefault="00235AF9">
      <w:pPr>
        <w:spacing w:after="0" w:line="240" w:lineRule="auto"/>
        <w:ind w:firstLine="540"/>
        <w:jc w:val="both"/>
        <w:rPr>
          <w:sz w:val="20"/>
        </w:rPr>
      </w:pPr>
      <w:r w:rsidRPr="00027AB3">
        <w:rPr>
          <w:rFonts w:ascii="Times New Roman" w:eastAsia="Times New Roman" w:hAnsi="Times New Roman" w:cs="Times New Roman"/>
          <w:szCs w:val="24"/>
        </w:rPr>
        <w:t>11.2. Любые изменения и дополнения к настоящему Договору имеют силу только в том случае, если они оформлены в письменном виде и подписаны обеими Сторонами, с учетом условий раздела 7 настоящего договора.</w:t>
      </w:r>
    </w:p>
    <w:p w14:paraId="18D6E0D5" w14:textId="77777777" w:rsidR="00702009" w:rsidRPr="00027AB3" w:rsidRDefault="0011635F">
      <w:pPr>
        <w:spacing w:after="0" w:line="240" w:lineRule="auto"/>
        <w:ind w:firstLine="540"/>
        <w:jc w:val="both"/>
        <w:rPr>
          <w:sz w:val="20"/>
        </w:rPr>
      </w:pPr>
      <w:r w:rsidRPr="00027AB3">
        <w:rPr>
          <w:rFonts w:ascii="Times New Roman" w:eastAsia="Times New Roman" w:hAnsi="Times New Roman" w:cs="Times New Roman"/>
          <w:szCs w:val="24"/>
        </w:rPr>
        <w:t>11.3. Во всем остальном, что не предусмотрено настоящим Договором, Стороны руководствуются действующим законодательством Российской Федерации.</w:t>
      </w:r>
    </w:p>
    <w:p w14:paraId="067C114A" w14:textId="2822C380" w:rsidR="00702009" w:rsidRPr="00027AB3" w:rsidRDefault="0011635F">
      <w:pPr>
        <w:spacing w:after="0" w:line="240" w:lineRule="auto"/>
        <w:ind w:firstLine="540"/>
        <w:jc w:val="both"/>
        <w:rPr>
          <w:rFonts w:ascii="Times New Roman" w:eastAsia="Times New Roman" w:hAnsi="Times New Roman" w:cs="Times New Roman"/>
          <w:szCs w:val="24"/>
        </w:rPr>
      </w:pPr>
      <w:r w:rsidRPr="00027AB3">
        <w:rPr>
          <w:rFonts w:ascii="Times New Roman" w:eastAsia="Times New Roman" w:hAnsi="Times New Roman" w:cs="Times New Roman"/>
          <w:szCs w:val="24"/>
        </w:rPr>
        <w:t>11.4. Приложение к договору — спецификация.</w:t>
      </w:r>
    </w:p>
    <w:p w14:paraId="60B0096A" w14:textId="15F83D6B" w:rsidR="00702009" w:rsidRDefault="00702009">
      <w:pPr>
        <w:spacing w:after="0" w:line="240" w:lineRule="auto"/>
        <w:ind w:firstLine="540"/>
        <w:jc w:val="both"/>
        <w:rPr>
          <w:rFonts w:ascii="Times New Roman" w:eastAsia="Times New Roman" w:hAnsi="Times New Roman" w:cs="Times New Roman"/>
          <w:sz w:val="24"/>
          <w:szCs w:val="24"/>
        </w:rPr>
      </w:pPr>
    </w:p>
    <w:p w14:paraId="5C6616ED" w14:textId="010CD3A5" w:rsidR="00702009" w:rsidRPr="00027AB3" w:rsidRDefault="0011635F">
      <w:pPr>
        <w:spacing w:after="0" w:line="240" w:lineRule="auto"/>
        <w:jc w:val="center"/>
        <w:rPr>
          <w:sz w:val="20"/>
        </w:rPr>
      </w:pPr>
      <w:r w:rsidRPr="00027AB3">
        <w:rPr>
          <w:rFonts w:ascii="Times New Roman" w:eastAsia="Times New Roman" w:hAnsi="Times New Roman" w:cs="Times New Roman"/>
          <w:b/>
          <w:szCs w:val="24"/>
        </w:rPr>
        <w:t>12. Адреса, реквизиты и подписи Сторон</w:t>
      </w:r>
    </w:p>
    <w:p w14:paraId="538A5FC2" w14:textId="77777777" w:rsidR="00702009" w:rsidRDefault="00702009">
      <w:pPr>
        <w:spacing w:after="0" w:line="240" w:lineRule="auto"/>
        <w:jc w:val="center"/>
        <w:rPr>
          <w:rFonts w:ascii="Times New Roman" w:eastAsia="Times New Roman" w:hAnsi="Times New Roman" w:cs="Times New Roman"/>
          <w:b/>
        </w:rPr>
      </w:pPr>
    </w:p>
    <w:tbl>
      <w:tblPr>
        <w:tblStyle w:val="a5"/>
        <w:tblW w:w="9749" w:type="dxa"/>
        <w:tblInd w:w="578" w:type="dxa"/>
        <w:tblLayout w:type="fixed"/>
        <w:tblLook w:val="0400" w:firstRow="0" w:lastRow="0" w:firstColumn="0" w:lastColumn="0" w:noHBand="0" w:noVBand="1"/>
      </w:tblPr>
      <w:tblGrid>
        <w:gridCol w:w="4992"/>
        <w:gridCol w:w="4757"/>
      </w:tblGrid>
      <w:tr w:rsidR="00702009" w14:paraId="3EB881A1" w14:textId="77777777">
        <w:trPr>
          <w:trHeight w:val="454"/>
        </w:trPr>
        <w:tc>
          <w:tcPr>
            <w:tcW w:w="4992" w:type="dxa"/>
            <w:tcBorders>
              <w:top w:val="single" w:sz="4" w:space="0" w:color="AEAAAA"/>
              <w:left w:val="single" w:sz="4" w:space="0" w:color="AEAAAA"/>
              <w:bottom w:val="single" w:sz="4" w:space="0" w:color="AEAAAA"/>
              <w:right w:val="single" w:sz="4" w:space="0" w:color="AEAAAA"/>
            </w:tcBorders>
          </w:tcPr>
          <w:p w14:paraId="7E887143" w14:textId="77777777" w:rsidR="00702009" w:rsidRDefault="0011635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Принципал:</w:t>
            </w:r>
          </w:p>
        </w:tc>
        <w:tc>
          <w:tcPr>
            <w:tcW w:w="4757" w:type="dxa"/>
            <w:tcBorders>
              <w:top w:val="single" w:sz="4" w:space="0" w:color="AEAAAA"/>
              <w:left w:val="single" w:sz="4" w:space="0" w:color="AEAAAA"/>
              <w:bottom w:val="single" w:sz="4" w:space="0" w:color="AEAAAA"/>
              <w:right w:val="single" w:sz="4" w:space="0" w:color="AEAAAA"/>
            </w:tcBorders>
          </w:tcPr>
          <w:p w14:paraId="536E04BC" w14:textId="77777777" w:rsidR="00702009" w:rsidRDefault="0011635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Агент:</w:t>
            </w:r>
          </w:p>
        </w:tc>
      </w:tr>
      <w:tr w:rsidR="00702009" w14:paraId="47DB4A8F" w14:textId="77777777">
        <w:trPr>
          <w:trHeight w:val="678"/>
        </w:trPr>
        <w:tc>
          <w:tcPr>
            <w:tcW w:w="4992" w:type="dxa"/>
            <w:tcBorders>
              <w:top w:val="single" w:sz="4" w:space="0" w:color="AEAAAA"/>
              <w:left w:val="single" w:sz="4" w:space="0" w:color="AEAAAA"/>
              <w:bottom w:val="single" w:sz="4" w:space="0" w:color="AEAAAA"/>
              <w:right w:val="single" w:sz="4" w:space="0" w:color="AEAAAA"/>
            </w:tcBorders>
          </w:tcPr>
          <w:p w14:paraId="4751D574" w14:textId="77777777" w:rsidR="00702009" w:rsidRDefault="001163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ФИО:</w:t>
            </w:r>
          </w:p>
        </w:tc>
        <w:tc>
          <w:tcPr>
            <w:tcW w:w="4757" w:type="dxa"/>
            <w:tcBorders>
              <w:top w:val="single" w:sz="4" w:space="0" w:color="AEAAAA"/>
              <w:left w:val="single" w:sz="4" w:space="0" w:color="AEAAAA"/>
              <w:bottom w:val="single" w:sz="4" w:space="0" w:color="AEAAAA"/>
              <w:right w:val="single" w:sz="4" w:space="0" w:color="AEAAAA"/>
            </w:tcBorders>
          </w:tcPr>
          <w:p w14:paraId="2976A66C" w14:textId="731639FA" w:rsidR="00702009" w:rsidRDefault="00116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Индивидуальный предприн</w:t>
            </w:r>
            <w:r w:rsidR="000A6FE4">
              <w:rPr>
                <w:rFonts w:ascii="Times New Roman" w:eastAsia="Times New Roman" w:hAnsi="Times New Roman" w:cs="Times New Roman"/>
                <w:sz w:val="24"/>
                <w:szCs w:val="24"/>
              </w:rPr>
              <w:t>иматель ЕСАУЛОВ ПАВЕЛ НИКОЛАЕВИЧ</w:t>
            </w:r>
          </w:p>
        </w:tc>
      </w:tr>
      <w:tr w:rsidR="00702009" w14:paraId="6B628B96" w14:textId="77777777">
        <w:trPr>
          <w:trHeight w:val="454"/>
        </w:trPr>
        <w:tc>
          <w:tcPr>
            <w:tcW w:w="4992" w:type="dxa"/>
            <w:tcBorders>
              <w:top w:val="single" w:sz="4" w:space="0" w:color="AEAAAA"/>
              <w:left w:val="single" w:sz="4" w:space="0" w:color="AEAAAA"/>
              <w:bottom w:val="single" w:sz="4" w:space="0" w:color="AEAAAA"/>
              <w:right w:val="single" w:sz="4" w:space="0" w:color="AEAAAA"/>
            </w:tcBorders>
          </w:tcPr>
          <w:p w14:paraId="42C83B2C" w14:textId="77777777" w:rsidR="00702009" w:rsidRDefault="001163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ИНН:</w:t>
            </w:r>
          </w:p>
        </w:tc>
        <w:tc>
          <w:tcPr>
            <w:tcW w:w="4757" w:type="dxa"/>
            <w:tcBorders>
              <w:top w:val="single" w:sz="4" w:space="0" w:color="AEAAAA"/>
              <w:left w:val="single" w:sz="4" w:space="0" w:color="AEAAAA"/>
              <w:bottom w:val="single" w:sz="4" w:space="0" w:color="AEAAAA"/>
              <w:right w:val="single" w:sz="4" w:space="0" w:color="AEAAAA"/>
            </w:tcBorders>
          </w:tcPr>
          <w:p w14:paraId="1692DE0E" w14:textId="6CEDA0FC" w:rsidR="00702009" w:rsidRDefault="000A6F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ИНН: 228706508800</w:t>
            </w:r>
          </w:p>
          <w:p w14:paraId="1B5D751D" w14:textId="581A32B5" w:rsidR="00702009" w:rsidRDefault="001163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9758C1">
              <w:rPr>
                <w:rFonts w:ascii="Times New Roman" w:eastAsia="Times New Roman" w:hAnsi="Times New Roman" w:cs="Times New Roman"/>
                <w:sz w:val="24"/>
                <w:szCs w:val="24"/>
              </w:rPr>
              <w:t>ГР</w:t>
            </w:r>
            <w:r w:rsidR="000A6FE4">
              <w:rPr>
                <w:rFonts w:ascii="Times New Roman" w:eastAsia="Times New Roman" w:hAnsi="Times New Roman" w:cs="Times New Roman"/>
                <w:sz w:val="24"/>
                <w:szCs w:val="24"/>
              </w:rPr>
              <w:t>НИП 324246800117262</w:t>
            </w:r>
          </w:p>
        </w:tc>
      </w:tr>
      <w:tr w:rsidR="00702009" w14:paraId="4CBC1107" w14:textId="77777777">
        <w:trPr>
          <w:trHeight w:val="903"/>
        </w:trPr>
        <w:tc>
          <w:tcPr>
            <w:tcW w:w="4992" w:type="dxa"/>
            <w:tcBorders>
              <w:top w:val="single" w:sz="4" w:space="0" w:color="AEAAAA"/>
              <w:left w:val="single" w:sz="4" w:space="0" w:color="AEAAAA"/>
              <w:bottom w:val="single" w:sz="4" w:space="0" w:color="AEAAAA"/>
              <w:right w:val="single" w:sz="4" w:space="0" w:color="AEAAAA"/>
            </w:tcBorders>
          </w:tcPr>
          <w:p w14:paraId="3E91E038" w14:textId="77777777" w:rsidR="00702009" w:rsidRDefault="001163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Адрес регистрации: </w:t>
            </w:r>
          </w:p>
        </w:tc>
        <w:tc>
          <w:tcPr>
            <w:tcW w:w="4757" w:type="dxa"/>
            <w:tcBorders>
              <w:top w:val="single" w:sz="4" w:space="0" w:color="AEAAAA"/>
              <w:left w:val="single" w:sz="4" w:space="0" w:color="AEAAAA"/>
              <w:bottom w:val="single" w:sz="4" w:space="0" w:color="AEAAAA"/>
              <w:right w:val="single" w:sz="4" w:space="0" w:color="AEAAAA"/>
            </w:tcBorders>
          </w:tcPr>
          <w:p w14:paraId="7D539F61" w14:textId="77777777" w:rsidR="00702009" w:rsidRDefault="001163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Юридический адрес:</w:t>
            </w:r>
          </w:p>
          <w:p w14:paraId="0C1640AE" w14:textId="3BD25D7C" w:rsidR="00702009" w:rsidRDefault="000A6F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662501,КРАСНОЯРСКИЙ КРАЙ Г.СОСНОВОБОРСК 31 МИКР.,ДОМ 21</w:t>
            </w:r>
          </w:p>
        </w:tc>
      </w:tr>
      <w:tr w:rsidR="00702009" w14:paraId="2D3AAD4F" w14:textId="77777777">
        <w:trPr>
          <w:trHeight w:val="1026"/>
        </w:trPr>
        <w:tc>
          <w:tcPr>
            <w:tcW w:w="4992" w:type="dxa"/>
            <w:tcBorders>
              <w:top w:val="single" w:sz="4" w:space="0" w:color="AEAAAA"/>
              <w:left w:val="single" w:sz="4" w:space="0" w:color="AEAAAA"/>
              <w:bottom w:val="single" w:sz="4" w:space="0" w:color="AEAAAA"/>
              <w:right w:val="single" w:sz="4" w:space="0" w:color="AEAAAA"/>
            </w:tcBorders>
          </w:tcPr>
          <w:p w14:paraId="65E60DC3" w14:textId="77777777" w:rsidR="00702009" w:rsidRDefault="001163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проживания: </w:t>
            </w:r>
          </w:p>
        </w:tc>
        <w:tc>
          <w:tcPr>
            <w:tcW w:w="4757" w:type="dxa"/>
            <w:tcBorders>
              <w:top w:val="single" w:sz="4" w:space="0" w:color="AEAAAA"/>
              <w:left w:val="single" w:sz="4" w:space="0" w:color="AEAAAA"/>
              <w:bottom w:val="single" w:sz="4" w:space="0" w:color="AEAAAA"/>
              <w:right w:val="single" w:sz="4" w:space="0" w:color="AEAAAA"/>
            </w:tcBorders>
          </w:tcPr>
          <w:p w14:paraId="45AAD1F9" w14:textId="77777777" w:rsidR="00702009" w:rsidRDefault="001163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Почтовый адрес:</w:t>
            </w:r>
          </w:p>
          <w:p w14:paraId="45461905" w14:textId="7359C8A4" w:rsidR="00702009" w:rsidRDefault="006E36DD">
            <w:pPr>
              <w:spacing w:after="0" w:line="240" w:lineRule="auto"/>
              <w:rPr>
                <w:rFonts w:ascii="Verdana" w:eastAsia="Verdana" w:hAnsi="Verdana" w:cs="Verdana"/>
                <w:sz w:val="15"/>
                <w:szCs w:val="15"/>
              </w:rPr>
            </w:pPr>
            <w:r>
              <w:rPr>
                <w:rFonts w:ascii="Times New Roman" w:eastAsia="Times New Roman" w:hAnsi="Times New Roman" w:cs="Times New Roman"/>
                <w:sz w:val="24"/>
                <w:szCs w:val="24"/>
              </w:rPr>
              <w:t>662501,КРАСНОЯРСКИЙ КРАЙ Г.СОСНОВОБОРСК  31 МИКР.,ДОМ 21</w:t>
            </w:r>
          </w:p>
        </w:tc>
      </w:tr>
      <w:tr w:rsidR="00702009" w14:paraId="3DBB8C2B" w14:textId="77777777">
        <w:trPr>
          <w:trHeight w:val="658"/>
        </w:trPr>
        <w:tc>
          <w:tcPr>
            <w:tcW w:w="4992" w:type="dxa"/>
            <w:vMerge w:val="restart"/>
            <w:tcBorders>
              <w:top w:val="single" w:sz="4" w:space="0" w:color="AEAAAA"/>
              <w:left w:val="single" w:sz="4" w:space="0" w:color="AEAAAA"/>
              <w:bottom w:val="single" w:sz="4" w:space="0" w:color="AEAAAA"/>
              <w:right w:val="single" w:sz="4" w:space="0" w:color="AEAAAA"/>
            </w:tcBorders>
          </w:tcPr>
          <w:p w14:paraId="3F177708" w14:textId="77777777" w:rsidR="00702009" w:rsidRDefault="001163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 Тел: </w:t>
            </w:r>
          </w:p>
          <w:p w14:paraId="023E44C1" w14:textId="77777777" w:rsidR="00702009" w:rsidRDefault="001163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29E0413C" w14:textId="77777777" w:rsidR="00702009" w:rsidRDefault="001163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Дополнительные средства коммуникации</w:t>
            </w:r>
          </w:p>
        </w:tc>
        <w:tc>
          <w:tcPr>
            <w:tcW w:w="4757" w:type="dxa"/>
            <w:tcBorders>
              <w:top w:val="single" w:sz="4" w:space="0" w:color="AEAAAA"/>
              <w:left w:val="single" w:sz="4" w:space="0" w:color="AEAAAA"/>
              <w:bottom w:val="single" w:sz="4" w:space="0" w:color="AEAAAA"/>
              <w:right w:val="single" w:sz="4" w:space="0" w:color="AEAAAA"/>
            </w:tcBorders>
          </w:tcPr>
          <w:p w14:paraId="1B335938" w14:textId="6FCE9BE1" w:rsidR="00702009" w:rsidRPr="006E36DD" w:rsidRDefault="006E36D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Конт. Тел.</w:t>
            </w:r>
            <w:r>
              <w:rPr>
                <w:rFonts w:ascii="Times New Roman" w:eastAsia="Times New Roman" w:hAnsi="Times New Roman" w:cs="Times New Roman"/>
                <w:sz w:val="24"/>
                <w:szCs w:val="24"/>
                <w:lang w:val="en-US"/>
              </w:rPr>
              <w:t>+7 (913) 030- 35 -67</w:t>
            </w:r>
          </w:p>
          <w:p w14:paraId="1BF2693A" w14:textId="1C8FE794" w:rsidR="00702009" w:rsidRDefault="00702009">
            <w:pPr>
              <w:spacing w:after="0" w:line="240" w:lineRule="auto"/>
              <w:rPr>
                <w:rFonts w:ascii="Times New Roman" w:eastAsia="Times New Roman" w:hAnsi="Times New Roman" w:cs="Times New Roman"/>
                <w:sz w:val="24"/>
                <w:szCs w:val="24"/>
              </w:rPr>
            </w:pPr>
          </w:p>
        </w:tc>
      </w:tr>
      <w:tr w:rsidR="00702009" w14:paraId="701F426E" w14:textId="77777777">
        <w:trPr>
          <w:trHeight w:val="658"/>
        </w:trPr>
        <w:tc>
          <w:tcPr>
            <w:tcW w:w="4992" w:type="dxa"/>
            <w:vMerge/>
            <w:tcBorders>
              <w:top w:val="single" w:sz="4" w:space="0" w:color="AEAAAA"/>
              <w:left w:val="single" w:sz="4" w:space="0" w:color="AEAAAA"/>
              <w:bottom w:val="single" w:sz="4" w:space="0" w:color="AEAAAA"/>
              <w:right w:val="single" w:sz="4" w:space="0" w:color="AEAAAA"/>
            </w:tcBorders>
          </w:tcPr>
          <w:p w14:paraId="5EFD2D01" w14:textId="77777777" w:rsidR="00702009" w:rsidRDefault="0070200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757" w:type="dxa"/>
            <w:tcBorders>
              <w:left w:val="single" w:sz="4" w:space="0" w:color="AEAAAA"/>
              <w:bottom w:val="single" w:sz="4" w:space="0" w:color="AEAAAA"/>
              <w:right w:val="single" w:sz="4" w:space="0" w:color="AEAAAA"/>
            </w:tcBorders>
          </w:tcPr>
          <w:p w14:paraId="31B461F8" w14:textId="0256B09C" w:rsidR="00702009" w:rsidRDefault="006E36DD">
            <w:pPr>
              <w:spacing w:after="0" w:line="240" w:lineRule="auto"/>
              <w:rPr>
                <w:rFonts w:ascii="Verdana" w:eastAsia="Verdana" w:hAnsi="Verdana" w:cs="Verdana"/>
                <w:sz w:val="15"/>
                <w:szCs w:val="15"/>
                <w:highlight w:val="yellow"/>
              </w:rPr>
            </w:pPr>
            <w:r>
              <w:rPr>
                <w:rFonts w:ascii="Times New Roman" w:eastAsia="Times New Roman" w:hAnsi="Times New Roman" w:cs="Times New Roman"/>
                <w:sz w:val="24"/>
                <w:szCs w:val="24"/>
              </w:rPr>
              <w:t>+7 (933) 335-96-67, +7 (908) 017-54-54</w:t>
            </w:r>
          </w:p>
        </w:tc>
      </w:tr>
      <w:tr w:rsidR="00702009" w:rsidRPr="000A6FE4" w14:paraId="6C777C65" w14:textId="77777777">
        <w:trPr>
          <w:trHeight w:val="454"/>
        </w:trPr>
        <w:tc>
          <w:tcPr>
            <w:tcW w:w="4992" w:type="dxa"/>
            <w:vMerge w:val="restart"/>
            <w:tcBorders>
              <w:top w:val="single" w:sz="4" w:space="0" w:color="AEAAAA"/>
              <w:left w:val="single" w:sz="4" w:space="0" w:color="AEAAAA"/>
              <w:bottom w:val="single" w:sz="4" w:space="0" w:color="AEAAAA"/>
              <w:right w:val="single" w:sz="4" w:space="0" w:color="AEAAAA"/>
            </w:tcBorders>
          </w:tcPr>
          <w:p w14:paraId="7A445FE8" w14:textId="77777777" w:rsidR="00702009" w:rsidRDefault="0011635F">
            <w:pPr>
              <w:spacing w:after="0" w:line="240" w:lineRule="auto"/>
              <w:rPr>
                <w:sz w:val="24"/>
                <w:szCs w:val="24"/>
              </w:rPr>
            </w:pPr>
            <w:r>
              <w:rPr>
                <w:rFonts w:ascii="Times New Roman" w:eastAsia="Times New Roman" w:hAnsi="Times New Roman" w:cs="Times New Roman"/>
                <w:sz w:val="24"/>
                <w:szCs w:val="24"/>
              </w:rPr>
              <w:t xml:space="preserve">e-mail.ru: </w:t>
            </w:r>
          </w:p>
        </w:tc>
        <w:tc>
          <w:tcPr>
            <w:tcW w:w="4757" w:type="dxa"/>
            <w:tcBorders>
              <w:top w:val="single" w:sz="4" w:space="0" w:color="AEAAAA"/>
              <w:left w:val="single" w:sz="4" w:space="0" w:color="AEAAAA"/>
              <w:bottom w:val="single" w:sz="4" w:space="0" w:color="AEAAAA"/>
              <w:right w:val="single" w:sz="4" w:space="0" w:color="AEAAAA"/>
            </w:tcBorders>
          </w:tcPr>
          <w:p w14:paraId="2C204157" w14:textId="37B805B3" w:rsidR="00702009" w:rsidRPr="00235AF9" w:rsidRDefault="00193C70">
            <w:pPr>
              <w:spacing w:after="0" w:line="240" w:lineRule="auto"/>
              <w:rPr>
                <w:sz w:val="24"/>
                <w:szCs w:val="24"/>
                <w:lang w:val="en-US"/>
              </w:rPr>
            </w:pPr>
            <w:r>
              <w:rPr>
                <w:rFonts w:ascii="Times New Roman" w:eastAsia="Times New Roman" w:hAnsi="Times New Roman" w:cs="Times New Roman"/>
                <w:sz w:val="24"/>
                <w:szCs w:val="24"/>
                <w:lang w:val="en-US"/>
              </w:rPr>
              <w:t>p.esaulov1985@mail.ru</w:t>
            </w:r>
          </w:p>
        </w:tc>
      </w:tr>
      <w:tr w:rsidR="00702009" w14:paraId="54B8E2E0" w14:textId="77777777">
        <w:trPr>
          <w:trHeight w:val="454"/>
        </w:trPr>
        <w:tc>
          <w:tcPr>
            <w:tcW w:w="4992" w:type="dxa"/>
            <w:vMerge/>
            <w:tcBorders>
              <w:top w:val="single" w:sz="4" w:space="0" w:color="AEAAAA"/>
              <w:left w:val="single" w:sz="4" w:space="0" w:color="AEAAAA"/>
              <w:bottom w:val="single" w:sz="4" w:space="0" w:color="AEAAAA"/>
              <w:right w:val="single" w:sz="4" w:space="0" w:color="AEAAAA"/>
            </w:tcBorders>
          </w:tcPr>
          <w:p w14:paraId="3EEC2E12" w14:textId="77777777" w:rsidR="00702009" w:rsidRPr="00235AF9" w:rsidRDefault="00702009">
            <w:pPr>
              <w:widowControl w:val="0"/>
              <w:pBdr>
                <w:top w:val="nil"/>
                <w:left w:val="nil"/>
                <w:bottom w:val="nil"/>
                <w:right w:val="nil"/>
                <w:between w:val="nil"/>
              </w:pBdr>
              <w:spacing w:after="0"/>
              <w:rPr>
                <w:sz w:val="24"/>
                <w:szCs w:val="24"/>
                <w:lang w:val="en-US"/>
              </w:rPr>
            </w:pPr>
          </w:p>
        </w:tc>
        <w:tc>
          <w:tcPr>
            <w:tcW w:w="4757" w:type="dxa"/>
            <w:tcBorders>
              <w:top w:val="single" w:sz="4" w:space="0" w:color="AEAAAA"/>
              <w:left w:val="single" w:sz="4" w:space="0" w:color="AEAAAA"/>
              <w:bottom w:val="single" w:sz="4" w:space="0" w:color="AEAAAA"/>
              <w:right w:val="single" w:sz="4" w:space="0" w:color="AEAAAA"/>
            </w:tcBorders>
          </w:tcPr>
          <w:p w14:paraId="05B03A4A" w14:textId="7384042D" w:rsidR="00702009" w:rsidRDefault="009D7373">
            <w:pPr>
              <w:spacing w:after="0" w:line="240" w:lineRule="auto"/>
              <w:rPr>
                <w:sz w:val="24"/>
                <w:szCs w:val="24"/>
              </w:rPr>
            </w:pPr>
            <w:r>
              <w:rPr>
                <w:rFonts w:ascii="Times New Roman" w:eastAsia="Times New Roman" w:hAnsi="Times New Roman" w:cs="Times New Roman"/>
                <w:sz w:val="24"/>
                <w:szCs w:val="24"/>
              </w:rPr>
              <w:t>р/сч. 40802810700007477272</w:t>
            </w:r>
          </w:p>
        </w:tc>
      </w:tr>
      <w:tr w:rsidR="00702009" w14:paraId="78B4AB09" w14:textId="77777777">
        <w:trPr>
          <w:trHeight w:val="454"/>
        </w:trPr>
        <w:tc>
          <w:tcPr>
            <w:tcW w:w="4992" w:type="dxa"/>
            <w:vMerge/>
            <w:tcBorders>
              <w:top w:val="single" w:sz="4" w:space="0" w:color="AEAAAA"/>
              <w:left w:val="single" w:sz="4" w:space="0" w:color="AEAAAA"/>
              <w:bottom w:val="single" w:sz="4" w:space="0" w:color="AEAAAA"/>
              <w:right w:val="single" w:sz="4" w:space="0" w:color="AEAAAA"/>
            </w:tcBorders>
          </w:tcPr>
          <w:p w14:paraId="53E49BD7" w14:textId="77777777" w:rsidR="00702009" w:rsidRDefault="00702009">
            <w:pPr>
              <w:widowControl w:val="0"/>
              <w:pBdr>
                <w:top w:val="nil"/>
                <w:left w:val="nil"/>
                <w:bottom w:val="nil"/>
                <w:right w:val="nil"/>
                <w:between w:val="nil"/>
              </w:pBdr>
              <w:spacing w:after="0"/>
              <w:rPr>
                <w:sz w:val="24"/>
                <w:szCs w:val="24"/>
              </w:rPr>
            </w:pPr>
          </w:p>
        </w:tc>
        <w:tc>
          <w:tcPr>
            <w:tcW w:w="4757" w:type="dxa"/>
            <w:tcBorders>
              <w:left w:val="single" w:sz="4" w:space="0" w:color="AEAAAA"/>
              <w:bottom w:val="single" w:sz="4" w:space="0" w:color="AEAAAA"/>
              <w:right w:val="single" w:sz="4" w:space="0" w:color="AEAAAA"/>
            </w:tcBorders>
          </w:tcPr>
          <w:p w14:paraId="043B799A" w14:textId="77777777" w:rsidR="00702009" w:rsidRDefault="001163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кор. сч. 30101810145250000974</w:t>
            </w:r>
          </w:p>
        </w:tc>
      </w:tr>
      <w:tr w:rsidR="00702009" w14:paraId="37C912B2" w14:textId="77777777">
        <w:trPr>
          <w:trHeight w:val="1011"/>
        </w:trPr>
        <w:tc>
          <w:tcPr>
            <w:tcW w:w="4992" w:type="dxa"/>
            <w:vMerge/>
            <w:tcBorders>
              <w:top w:val="single" w:sz="4" w:space="0" w:color="AEAAAA"/>
              <w:left w:val="single" w:sz="4" w:space="0" w:color="AEAAAA"/>
              <w:bottom w:val="single" w:sz="4" w:space="0" w:color="AEAAAA"/>
              <w:right w:val="single" w:sz="4" w:space="0" w:color="AEAAAA"/>
            </w:tcBorders>
          </w:tcPr>
          <w:p w14:paraId="46126AE9" w14:textId="77777777" w:rsidR="00702009" w:rsidRDefault="0070200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757" w:type="dxa"/>
            <w:tcBorders>
              <w:top w:val="single" w:sz="4" w:space="0" w:color="AEAAAA"/>
              <w:left w:val="single" w:sz="4" w:space="0" w:color="AEAAAA"/>
              <w:bottom w:val="single" w:sz="4" w:space="0" w:color="AEAAAA"/>
              <w:right w:val="single" w:sz="4" w:space="0" w:color="AEAAAA"/>
            </w:tcBorders>
          </w:tcPr>
          <w:p w14:paraId="4B9C4309" w14:textId="77777777" w:rsidR="00702009" w:rsidRDefault="001163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Банк: АО «ТБанк»</w:t>
            </w:r>
          </w:p>
          <w:p w14:paraId="44C49AAB" w14:textId="214BA764" w:rsidR="00702009" w:rsidRDefault="00BF66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ИНН:7710140679</w:t>
            </w:r>
          </w:p>
          <w:p w14:paraId="456E6943" w14:textId="3726BB23" w:rsidR="00702009" w:rsidRPr="00C34B5C" w:rsidRDefault="00BF66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ОГРН:</w:t>
            </w:r>
            <w:r w:rsidR="00920E46" w:rsidRPr="00C34B5C">
              <w:rPr>
                <w:rFonts w:ascii="Times New Roman" w:eastAsia="Times New Roman" w:hAnsi="Times New Roman" w:cs="Times New Roman"/>
                <w:sz w:val="24"/>
                <w:szCs w:val="24"/>
              </w:rPr>
              <w:t>324246800117262</w:t>
            </w:r>
          </w:p>
        </w:tc>
      </w:tr>
      <w:tr w:rsidR="00702009" w14:paraId="580C2340" w14:textId="77777777">
        <w:trPr>
          <w:trHeight w:val="454"/>
        </w:trPr>
        <w:tc>
          <w:tcPr>
            <w:tcW w:w="4992" w:type="dxa"/>
            <w:vMerge/>
            <w:tcBorders>
              <w:top w:val="single" w:sz="4" w:space="0" w:color="AEAAAA"/>
              <w:left w:val="single" w:sz="4" w:space="0" w:color="AEAAAA"/>
              <w:bottom w:val="single" w:sz="4" w:space="0" w:color="AEAAAA"/>
              <w:right w:val="single" w:sz="4" w:space="0" w:color="AEAAAA"/>
            </w:tcBorders>
          </w:tcPr>
          <w:p w14:paraId="37DF0AF6" w14:textId="77777777" w:rsidR="00702009" w:rsidRDefault="0070200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757" w:type="dxa"/>
            <w:tcBorders>
              <w:top w:val="single" w:sz="4" w:space="0" w:color="AEAAAA"/>
              <w:left w:val="single" w:sz="4" w:space="0" w:color="AEAAAA"/>
              <w:bottom w:val="single" w:sz="4" w:space="0" w:color="AEAAAA"/>
              <w:right w:val="single" w:sz="4" w:space="0" w:color="AEAAAA"/>
            </w:tcBorders>
          </w:tcPr>
          <w:p w14:paraId="02B4401C" w14:textId="77777777" w:rsidR="00702009" w:rsidRDefault="001163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БИК: 044525974</w:t>
            </w:r>
          </w:p>
        </w:tc>
      </w:tr>
      <w:tr w:rsidR="00702009" w14:paraId="677AE5EB" w14:textId="77777777">
        <w:trPr>
          <w:trHeight w:val="1048"/>
        </w:trPr>
        <w:tc>
          <w:tcPr>
            <w:tcW w:w="4992" w:type="dxa"/>
            <w:vMerge/>
            <w:tcBorders>
              <w:top w:val="single" w:sz="4" w:space="0" w:color="AEAAAA"/>
              <w:left w:val="single" w:sz="4" w:space="0" w:color="AEAAAA"/>
              <w:bottom w:val="single" w:sz="4" w:space="0" w:color="AEAAAA"/>
              <w:right w:val="single" w:sz="4" w:space="0" w:color="AEAAAA"/>
            </w:tcBorders>
          </w:tcPr>
          <w:p w14:paraId="64B1271E" w14:textId="77777777" w:rsidR="00702009" w:rsidRDefault="0070200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757" w:type="dxa"/>
            <w:tcBorders>
              <w:top w:val="single" w:sz="4" w:space="0" w:color="AEAAAA"/>
              <w:left w:val="single" w:sz="4" w:space="0" w:color="AEAAAA"/>
              <w:bottom w:val="single" w:sz="4" w:space="0" w:color="AEAAAA"/>
              <w:right w:val="single" w:sz="4" w:space="0" w:color="AEAAAA"/>
            </w:tcBorders>
          </w:tcPr>
          <w:p w14:paraId="7B3684B5" w14:textId="77777777" w:rsidR="00702009" w:rsidRDefault="001163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к/сч 30101810145250000974</w:t>
            </w:r>
          </w:p>
          <w:p w14:paraId="758E19A6" w14:textId="77777777" w:rsidR="00702009" w:rsidRDefault="001163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Юр. адрес банка: Москва, 127287, ул. Хуторская 2-я, д. 38А, стр. 26</w:t>
            </w:r>
          </w:p>
        </w:tc>
      </w:tr>
    </w:tbl>
    <w:p w14:paraId="70D368DF" w14:textId="25C22A67" w:rsidR="00702009" w:rsidRDefault="00702009">
      <w:pPr>
        <w:spacing w:after="0" w:line="240" w:lineRule="auto"/>
        <w:jc w:val="center"/>
        <w:rPr>
          <w:rFonts w:ascii="Times New Roman" w:eastAsia="Times New Roman" w:hAnsi="Times New Roman" w:cs="Times New Roman"/>
          <w:b/>
          <w:color w:val="333333"/>
          <w:sz w:val="23"/>
          <w:szCs w:val="23"/>
        </w:rPr>
      </w:pPr>
    </w:p>
    <w:tbl>
      <w:tblPr>
        <w:tblStyle w:val="a6"/>
        <w:tblW w:w="9689" w:type="dxa"/>
        <w:tblInd w:w="605" w:type="dxa"/>
        <w:tblLayout w:type="fixed"/>
        <w:tblLook w:val="0400" w:firstRow="0" w:lastRow="0" w:firstColumn="0" w:lastColumn="0" w:noHBand="0" w:noVBand="1"/>
      </w:tblPr>
      <w:tblGrid>
        <w:gridCol w:w="4987"/>
        <w:gridCol w:w="4702"/>
      </w:tblGrid>
      <w:tr w:rsidR="00702009" w14:paraId="75B979C9" w14:textId="77777777">
        <w:trPr>
          <w:trHeight w:val="2367"/>
        </w:trPr>
        <w:tc>
          <w:tcPr>
            <w:tcW w:w="4987" w:type="dxa"/>
          </w:tcPr>
          <w:p w14:paraId="796B208E" w14:textId="77777777" w:rsidR="00702009" w:rsidRDefault="00702009">
            <w:pPr>
              <w:spacing w:after="0" w:line="240" w:lineRule="auto"/>
              <w:rPr>
                <w:rFonts w:ascii="Times New Roman" w:eastAsia="Times New Roman" w:hAnsi="Times New Roman" w:cs="Times New Roman"/>
                <w:b/>
                <w:color w:val="333333"/>
                <w:sz w:val="23"/>
                <w:szCs w:val="23"/>
                <w:u w:val="single"/>
              </w:rPr>
            </w:pPr>
          </w:p>
          <w:p w14:paraId="1DCCD6DB" w14:textId="77777777" w:rsidR="00702009" w:rsidRDefault="0011635F">
            <w:pPr>
              <w:spacing w:after="0" w:line="240" w:lineRule="auto"/>
              <w:jc w:val="center"/>
              <w:rPr>
                <w:rFonts w:ascii="Verdana" w:eastAsia="Verdana" w:hAnsi="Verdana" w:cs="Verdana"/>
                <w:sz w:val="15"/>
                <w:szCs w:val="15"/>
              </w:rPr>
            </w:pPr>
            <w:r>
              <w:rPr>
                <w:rFonts w:ascii="Times New Roman" w:eastAsia="Times New Roman" w:hAnsi="Times New Roman" w:cs="Times New Roman"/>
                <w:b/>
                <w:sz w:val="24"/>
                <w:szCs w:val="24"/>
              </w:rPr>
              <w:t>Принципал:</w:t>
            </w:r>
          </w:p>
          <w:p w14:paraId="565B5F5B" w14:textId="77777777" w:rsidR="00702009" w:rsidRDefault="00702009">
            <w:pPr>
              <w:spacing w:after="0" w:line="240" w:lineRule="auto"/>
              <w:rPr>
                <w:rFonts w:ascii="Times New Roman" w:eastAsia="Times New Roman" w:hAnsi="Times New Roman" w:cs="Times New Roman"/>
                <w:b/>
                <w:color w:val="333333"/>
                <w:sz w:val="23"/>
                <w:szCs w:val="23"/>
                <w:u w:val="single"/>
              </w:rPr>
            </w:pPr>
          </w:p>
          <w:p w14:paraId="0A66110F" w14:textId="77777777" w:rsidR="00702009" w:rsidRDefault="00702009">
            <w:pPr>
              <w:spacing w:after="0" w:line="240" w:lineRule="auto"/>
              <w:rPr>
                <w:rFonts w:ascii="Times New Roman" w:eastAsia="Times New Roman" w:hAnsi="Times New Roman" w:cs="Times New Roman"/>
                <w:b/>
                <w:color w:val="333333"/>
                <w:sz w:val="23"/>
                <w:szCs w:val="23"/>
                <w:u w:val="single"/>
              </w:rPr>
            </w:pPr>
          </w:p>
          <w:p w14:paraId="08A92E9D" w14:textId="77777777" w:rsidR="00702009" w:rsidRDefault="00702009">
            <w:pPr>
              <w:spacing w:after="0" w:line="240" w:lineRule="auto"/>
              <w:rPr>
                <w:rFonts w:ascii="Times New Roman" w:eastAsia="Times New Roman" w:hAnsi="Times New Roman" w:cs="Times New Roman"/>
                <w:b/>
                <w:color w:val="333333"/>
                <w:sz w:val="23"/>
                <w:szCs w:val="23"/>
                <w:u w:val="single"/>
              </w:rPr>
            </w:pPr>
          </w:p>
          <w:p w14:paraId="5D6DFF6C" w14:textId="77777777" w:rsidR="00702009" w:rsidRDefault="0011635F">
            <w:pPr>
              <w:spacing w:after="0" w:line="240" w:lineRule="auto"/>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t>_____</w:t>
            </w:r>
            <w:r w:rsidR="005D61CD">
              <w:rPr>
                <w:rFonts w:ascii="Times New Roman" w:eastAsia="Times New Roman" w:hAnsi="Times New Roman" w:cs="Times New Roman"/>
                <w:color w:val="333333"/>
                <w:sz w:val="23"/>
                <w:szCs w:val="23"/>
              </w:rPr>
              <w:t>______________________________</w:t>
            </w:r>
          </w:p>
          <w:p w14:paraId="5FECA986" w14:textId="77777777" w:rsidR="00702009" w:rsidRDefault="0011635F">
            <w:pPr>
              <w:spacing w:after="0" w:line="240" w:lineRule="auto"/>
              <w:rPr>
                <w:rFonts w:ascii="Times New Roman" w:eastAsia="Times New Roman" w:hAnsi="Times New Roman" w:cs="Times New Roman"/>
                <w:b/>
                <w:color w:val="333333"/>
                <w:sz w:val="23"/>
                <w:szCs w:val="23"/>
                <w:u w:val="single"/>
              </w:rPr>
            </w:pPr>
            <w:r w:rsidRPr="005D61CD">
              <w:rPr>
                <w:rFonts w:ascii="Times New Roman" w:eastAsia="Times New Roman" w:hAnsi="Times New Roman" w:cs="Times New Roman"/>
                <w:color w:val="333333"/>
                <w:szCs w:val="23"/>
              </w:rPr>
              <w:t xml:space="preserve">(подпись)         </w:t>
            </w:r>
            <w:r w:rsidR="005D61CD">
              <w:rPr>
                <w:rFonts w:ascii="Times New Roman" w:eastAsia="Times New Roman" w:hAnsi="Times New Roman" w:cs="Times New Roman"/>
                <w:color w:val="333333"/>
                <w:szCs w:val="23"/>
              </w:rPr>
              <w:t xml:space="preserve">                            (</w:t>
            </w:r>
            <w:r w:rsidRPr="005D61CD">
              <w:rPr>
                <w:rFonts w:ascii="Times New Roman" w:eastAsia="Times New Roman" w:hAnsi="Times New Roman" w:cs="Times New Roman"/>
                <w:color w:val="333333"/>
                <w:szCs w:val="23"/>
              </w:rPr>
              <w:t>ФИО</w:t>
            </w:r>
            <w:r w:rsidR="005D61CD">
              <w:rPr>
                <w:rFonts w:ascii="Times New Roman" w:eastAsia="Times New Roman" w:hAnsi="Times New Roman" w:cs="Times New Roman"/>
                <w:color w:val="333333"/>
                <w:szCs w:val="23"/>
              </w:rPr>
              <w:t>)</w:t>
            </w:r>
          </w:p>
        </w:tc>
        <w:tc>
          <w:tcPr>
            <w:tcW w:w="4702" w:type="dxa"/>
          </w:tcPr>
          <w:p w14:paraId="15306AF9" w14:textId="77777777" w:rsidR="00702009" w:rsidRDefault="00702009">
            <w:pPr>
              <w:spacing w:after="0" w:line="240" w:lineRule="auto"/>
              <w:rPr>
                <w:rFonts w:ascii="Times New Roman" w:eastAsia="Times New Roman" w:hAnsi="Times New Roman" w:cs="Times New Roman"/>
                <w:b/>
                <w:color w:val="333333"/>
                <w:sz w:val="23"/>
                <w:szCs w:val="23"/>
                <w:u w:val="single"/>
              </w:rPr>
            </w:pPr>
          </w:p>
          <w:p w14:paraId="7D849E81" w14:textId="5878F200" w:rsidR="00702009" w:rsidRDefault="00235AF9">
            <w:pPr>
              <w:spacing w:after="0" w:line="240" w:lineRule="auto"/>
              <w:jc w:val="center"/>
              <w:rPr>
                <w:rFonts w:ascii="Verdana" w:eastAsia="Verdana" w:hAnsi="Verdana" w:cs="Verdana"/>
                <w:sz w:val="15"/>
                <w:szCs w:val="15"/>
              </w:rPr>
            </w:pPr>
            <w:r>
              <w:rPr>
                <w:rFonts w:ascii="Times New Roman" w:eastAsia="Times New Roman" w:hAnsi="Times New Roman" w:cs="Times New Roman"/>
                <w:b/>
                <w:sz w:val="24"/>
                <w:szCs w:val="24"/>
              </w:rPr>
              <w:t>Агент:</w:t>
            </w:r>
          </w:p>
          <w:p w14:paraId="63C1C913" w14:textId="64200B6D" w:rsidR="00702009" w:rsidRDefault="00702009">
            <w:pPr>
              <w:spacing w:after="0" w:line="240" w:lineRule="auto"/>
              <w:rPr>
                <w:rFonts w:ascii="Times New Roman" w:eastAsia="Times New Roman" w:hAnsi="Times New Roman" w:cs="Times New Roman"/>
                <w:b/>
                <w:color w:val="333333"/>
                <w:sz w:val="23"/>
                <w:szCs w:val="23"/>
                <w:u w:val="single"/>
              </w:rPr>
            </w:pPr>
          </w:p>
          <w:p w14:paraId="1C4BD4AB" w14:textId="3C632E10" w:rsidR="00702009" w:rsidRDefault="00702009">
            <w:pPr>
              <w:spacing w:after="0" w:line="240" w:lineRule="auto"/>
              <w:rPr>
                <w:rFonts w:ascii="Times New Roman" w:eastAsia="Times New Roman" w:hAnsi="Times New Roman" w:cs="Times New Roman"/>
                <w:b/>
                <w:color w:val="333333"/>
                <w:sz w:val="23"/>
                <w:szCs w:val="23"/>
                <w:u w:val="single"/>
              </w:rPr>
            </w:pPr>
          </w:p>
          <w:p w14:paraId="242A53C7" w14:textId="09CCCA2E" w:rsidR="00702009" w:rsidRDefault="00702009">
            <w:pPr>
              <w:spacing w:after="0" w:line="240" w:lineRule="auto"/>
              <w:rPr>
                <w:rFonts w:ascii="Times New Roman" w:eastAsia="Times New Roman" w:hAnsi="Times New Roman" w:cs="Times New Roman"/>
                <w:b/>
                <w:color w:val="333333"/>
                <w:sz w:val="23"/>
                <w:szCs w:val="23"/>
                <w:u w:val="single"/>
              </w:rPr>
            </w:pPr>
          </w:p>
          <w:p w14:paraId="06DCC0DA" w14:textId="53FC91A7" w:rsidR="00702009" w:rsidRPr="005D61CD" w:rsidRDefault="0011635F">
            <w:pPr>
              <w:spacing w:after="0" w:line="240" w:lineRule="auto"/>
              <w:rPr>
                <w:rFonts w:ascii="Times New Roman" w:eastAsia="Times New Roman" w:hAnsi="Times New Roman" w:cs="Times New Roman"/>
                <w:color w:val="333333"/>
                <w:szCs w:val="23"/>
              </w:rPr>
            </w:pPr>
            <w:r w:rsidRPr="005D61CD">
              <w:rPr>
                <w:rFonts w:ascii="Times New Roman" w:eastAsia="Times New Roman" w:hAnsi="Times New Roman" w:cs="Times New Roman"/>
                <w:color w:val="333333"/>
                <w:szCs w:val="23"/>
              </w:rPr>
              <w:t>__</w:t>
            </w:r>
            <w:r w:rsidR="00920E46">
              <w:rPr>
                <w:rFonts w:ascii="Times New Roman" w:eastAsia="Times New Roman" w:hAnsi="Times New Roman" w:cs="Times New Roman"/>
                <w:color w:val="333333"/>
                <w:szCs w:val="23"/>
              </w:rPr>
              <w:t>_______________________ ЕСАУЛОВ П.Н</w:t>
            </w:r>
            <w:r w:rsidRPr="005D61CD">
              <w:rPr>
                <w:rFonts w:ascii="Times New Roman" w:eastAsia="Times New Roman" w:hAnsi="Times New Roman" w:cs="Times New Roman"/>
                <w:color w:val="333333"/>
                <w:szCs w:val="23"/>
              </w:rPr>
              <w:t>.</w:t>
            </w:r>
          </w:p>
          <w:p w14:paraId="5DDF3094" w14:textId="77777777" w:rsidR="00702009" w:rsidRPr="005D61CD" w:rsidRDefault="0011635F">
            <w:pPr>
              <w:spacing w:after="0" w:line="240" w:lineRule="auto"/>
              <w:rPr>
                <w:rFonts w:ascii="Times New Roman" w:eastAsia="Times New Roman" w:hAnsi="Times New Roman" w:cs="Times New Roman"/>
                <w:color w:val="333333"/>
                <w:szCs w:val="23"/>
              </w:rPr>
            </w:pPr>
            <w:r w:rsidRPr="005D61CD">
              <w:rPr>
                <w:rFonts w:ascii="Times New Roman" w:eastAsia="Times New Roman" w:hAnsi="Times New Roman" w:cs="Times New Roman"/>
                <w:color w:val="333333"/>
                <w:szCs w:val="23"/>
              </w:rPr>
              <w:t xml:space="preserve">               (подпись)                        </w:t>
            </w:r>
            <w:r w:rsidR="005D61CD">
              <w:rPr>
                <w:rFonts w:ascii="Times New Roman" w:eastAsia="Times New Roman" w:hAnsi="Times New Roman" w:cs="Times New Roman"/>
                <w:color w:val="333333"/>
                <w:szCs w:val="23"/>
              </w:rPr>
              <w:t>(</w:t>
            </w:r>
            <w:r w:rsidRPr="005D61CD">
              <w:rPr>
                <w:rFonts w:ascii="Times New Roman" w:eastAsia="Times New Roman" w:hAnsi="Times New Roman" w:cs="Times New Roman"/>
                <w:color w:val="333333"/>
                <w:szCs w:val="23"/>
              </w:rPr>
              <w:t>ФИО</w:t>
            </w:r>
            <w:r w:rsidR="005D61CD">
              <w:rPr>
                <w:rFonts w:ascii="Times New Roman" w:eastAsia="Times New Roman" w:hAnsi="Times New Roman" w:cs="Times New Roman"/>
                <w:color w:val="333333"/>
                <w:szCs w:val="23"/>
              </w:rPr>
              <w:t>)</w:t>
            </w:r>
          </w:p>
          <w:p w14:paraId="56577F3F" w14:textId="77777777" w:rsidR="00702009" w:rsidRDefault="0011635F">
            <w:pPr>
              <w:spacing w:after="0" w:line="240" w:lineRule="auto"/>
              <w:rPr>
                <w:rFonts w:ascii="Times New Roman" w:eastAsia="Times New Roman" w:hAnsi="Times New Roman" w:cs="Times New Roman"/>
                <w:b/>
                <w:color w:val="333333"/>
                <w:sz w:val="23"/>
                <w:szCs w:val="23"/>
                <w:u w:val="single"/>
              </w:rPr>
            </w:pPr>
            <w:r>
              <w:rPr>
                <w:rFonts w:ascii="Times New Roman" w:eastAsia="Times New Roman" w:hAnsi="Times New Roman" w:cs="Times New Roman"/>
                <w:color w:val="333333"/>
                <w:sz w:val="23"/>
                <w:szCs w:val="23"/>
              </w:rPr>
              <w:t xml:space="preserve">М.П. </w:t>
            </w:r>
          </w:p>
        </w:tc>
      </w:tr>
    </w:tbl>
    <w:p w14:paraId="6782156B" w14:textId="43EAFC78" w:rsidR="00702009" w:rsidRDefault="00702009">
      <w:pPr>
        <w:spacing w:after="0" w:line="240" w:lineRule="auto"/>
        <w:jc w:val="center"/>
        <w:rPr>
          <w:rFonts w:ascii="Times New Roman" w:eastAsia="Times New Roman" w:hAnsi="Times New Roman" w:cs="Times New Roman"/>
          <w:color w:val="333333"/>
          <w:sz w:val="23"/>
          <w:szCs w:val="23"/>
        </w:rPr>
      </w:pPr>
    </w:p>
    <w:sectPr w:rsidR="00702009" w:rsidSect="002030E1">
      <w:headerReference w:type="default" r:id="rId9"/>
      <w:footerReference w:type="default" r:id="rId10"/>
      <w:pgSz w:w="11906" w:h="16838"/>
      <w:pgMar w:top="790" w:right="567" w:bottom="1022" w:left="567" w:header="327" w:footer="3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40A78" w14:textId="77777777" w:rsidR="00C37A8E" w:rsidRDefault="00C37A8E">
      <w:pPr>
        <w:spacing w:after="0" w:line="240" w:lineRule="auto"/>
      </w:pPr>
      <w:r>
        <w:separator/>
      </w:r>
    </w:p>
  </w:endnote>
  <w:endnote w:type="continuationSeparator" w:id="0">
    <w:p w14:paraId="710FB61F" w14:textId="77777777" w:rsidR="00C37A8E" w:rsidRDefault="00C37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D733" w14:textId="77777777" w:rsidR="00702009" w:rsidRDefault="0011635F">
    <w:pPr>
      <w:tabs>
        <w:tab w:val="center" w:pos="4677"/>
        <w:tab w:val="right" w:pos="9355"/>
      </w:tabs>
      <w:jc w:val="center"/>
      <w:rPr>
        <w:rFonts w:ascii="Times New Roman" w:eastAsia="Times New Roman" w:hAnsi="Times New Roman" w:cs="Times New Roman"/>
        <w:b/>
      </w:rPr>
    </w:pPr>
    <w:r>
      <w:rPr>
        <w:rFonts w:ascii="Times New Roman" w:eastAsia="Times New Roman" w:hAnsi="Times New Roman" w:cs="Times New Roman"/>
        <w:b/>
      </w:rPr>
      <w:t>Принципал (подпись) :________________                                  Агент (подпись):____________________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9236" w14:textId="77777777" w:rsidR="00702009" w:rsidRDefault="0011635F">
    <w:pPr>
      <w:tabs>
        <w:tab w:val="center" w:pos="4677"/>
        <w:tab w:val="right" w:pos="9355"/>
      </w:tabs>
      <w:jc w:val="center"/>
      <w:rPr>
        <w:rFonts w:ascii="Times New Roman" w:eastAsia="Times New Roman" w:hAnsi="Times New Roman" w:cs="Times New Roman"/>
        <w:b/>
      </w:rPr>
    </w:pPr>
    <w:r>
      <w:rPr>
        <w:rFonts w:ascii="Times New Roman" w:eastAsia="Times New Roman" w:hAnsi="Times New Roman" w:cs="Times New Roman"/>
        <w:b/>
      </w:rPr>
      <w:t>Принципал (подпись) :________________                                  Агент (подпись):____________________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4E9ED" w14:textId="77777777" w:rsidR="00C37A8E" w:rsidRDefault="00C37A8E">
      <w:pPr>
        <w:spacing w:after="0" w:line="240" w:lineRule="auto"/>
      </w:pPr>
      <w:r>
        <w:separator/>
      </w:r>
    </w:p>
  </w:footnote>
  <w:footnote w:type="continuationSeparator" w:id="0">
    <w:p w14:paraId="0DCF3769" w14:textId="77777777" w:rsidR="00C37A8E" w:rsidRDefault="00C37A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DE951" w14:textId="77777777" w:rsidR="00702009" w:rsidRDefault="00702009">
    <w:pPr>
      <w:tabs>
        <w:tab w:val="center" w:pos="4677"/>
        <w:tab w:val="right" w:pos="9355"/>
      </w:tabs>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A0F0B" w14:textId="77777777" w:rsidR="00702009" w:rsidRDefault="000649B8">
    <w:pPr>
      <w:tabs>
        <w:tab w:val="center" w:pos="4677"/>
        <w:tab w:val="right" w:pos="9355"/>
      </w:tabs>
      <w:spacing w:after="0" w:line="240" w:lineRule="auto"/>
      <w:rPr>
        <w:rFonts w:ascii="Times New Roman" w:eastAsia="Times New Roman" w:hAnsi="Times New Roman" w:cs="Times New Roman"/>
        <w:sz w:val="20"/>
        <w:szCs w:val="20"/>
      </w:rPr>
    </w:pPr>
    <w:r>
      <w:fldChar w:fldCharType="begin"/>
    </w:r>
    <w:r w:rsidR="0011635F">
      <w:instrText>PAGE</w:instrText>
    </w:r>
    <w:r>
      <w:fldChar w:fldCharType="separate"/>
    </w:r>
    <w:r w:rsidR="000E39A6">
      <w:rPr>
        <w:noProof/>
      </w:rPr>
      <w:t>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009"/>
    <w:rsid w:val="00027AB3"/>
    <w:rsid w:val="000649B8"/>
    <w:rsid w:val="00066EB9"/>
    <w:rsid w:val="000A6FE4"/>
    <w:rsid w:val="000B4275"/>
    <w:rsid w:val="000B71D2"/>
    <w:rsid w:val="000E39A6"/>
    <w:rsid w:val="0011635F"/>
    <w:rsid w:val="00193C70"/>
    <w:rsid w:val="001D04EC"/>
    <w:rsid w:val="002030E1"/>
    <w:rsid w:val="002230EA"/>
    <w:rsid w:val="00235AF9"/>
    <w:rsid w:val="00286391"/>
    <w:rsid w:val="00293600"/>
    <w:rsid w:val="003D6178"/>
    <w:rsid w:val="00416A97"/>
    <w:rsid w:val="005D61CD"/>
    <w:rsid w:val="005E04FB"/>
    <w:rsid w:val="006E36DD"/>
    <w:rsid w:val="00702009"/>
    <w:rsid w:val="00705B19"/>
    <w:rsid w:val="00760820"/>
    <w:rsid w:val="007751DD"/>
    <w:rsid w:val="00791B26"/>
    <w:rsid w:val="007D1630"/>
    <w:rsid w:val="007E4594"/>
    <w:rsid w:val="009168D2"/>
    <w:rsid w:val="009206D2"/>
    <w:rsid w:val="00920E46"/>
    <w:rsid w:val="009758C1"/>
    <w:rsid w:val="009878E8"/>
    <w:rsid w:val="009D7373"/>
    <w:rsid w:val="00B87A62"/>
    <w:rsid w:val="00BF668E"/>
    <w:rsid w:val="00BF7362"/>
    <w:rsid w:val="00C34B5C"/>
    <w:rsid w:val="00C37A8E"/>
    <w:rsid w:val="00C37D58"/>
    <w:rsid w:val="00C544B8"/>
    <w:rsid w:val="00EA0A5B"/>
    <w:rsid w:val="00EB0632"/>
    <w:rsid w:val="00F108FD"/>
    <w:rsid w:val="00FC3B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C4CC8"/>
  <w15:docId w15:val="{AB062D1D-F43E-4049-BD9F-0E12C56A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0E1"/>
  </w:style>
  <w:style w:type="paragraph" w:styleId="1">
    <w:name w:val="heading 1"/>
    <w:basedOn w:val="a"/>
    <w:next w:val="a"/>
    <w:uiPriority w:val="9"/>
    <w:qFormat/>
    <w:rsid w:val="002030E1"/>
    <w:pPr>
      <w:keepNext/>
      <w:keepLines/>
      <w:spacing w:before="480" w:after="120" w:line="240" w:lineRule="auto"/>
      <w:outlineLvl w:val="0"/>
    </w:pPr>
    <w:rPr>
      <w:b/>
      <w:sz w:val="48"/>
      <w:szCs w:val="48"/>
    </w:rPr>
  </w:style>
  <w:style w:type="paragraph" w:styleId="2">
    <w:name w:val="heading 2"/>
    <w:basedOn w:val="a"/>
    <w:next w:val="a"/>
    <w:uiPriority w:val="9"/>
    <w:semiHidden/>
    <w:unhideWhenUsed/>
    <w:qFormat/>
    <w:rsid w:val="002030E1"/>
    <w:pPr>
      <w:keepNext/>
      <w:keepLines/>
      <w:spacing w:before="360" w:after="80" w:line="240" w:lineRule="auto"/>
      <w:outlineLvl w:val="1"/>
    </w:pPr>
    <w:rPr>
      <w:b/>
      <w:sz w:val="36"/>
      <w:szCs w:val="36"/>
    </w:rPr>
  </w:style>
  <w:style w:type="paragraph" w:styleId="3">
    <w:name w:val="heading 3"/>
    <w:basedOn w:val="a"/>
    <w:next w:val="a"/>
    <w:uiPriority w:val="9"/>
    <w:semiHidden/>
    <w:unhideWhenUsed/>
    <w:qFormat/>
    <w:rsid w:val="002030E1"/>
    <w:pPr>
      <w:keepNext/>
      <w:keepLines/>
      <w:spacing w:before="280" w:after="80" w:line="240" w:lineRule="auto"/>
      <w:outlineLvl w:val="2"/>
    </w:pPr>
    <w:rPr>
      <w:b/>
      <w:sz w:val="28"/>
      <w:szCs w:val="28"/>
    </w:rPr>
  </w:style>
  <w:style w:type="paragraph" w:styleId="4">
    <w:name w:val="heading 4"/>
    <w:basedOn w:val="a"/>
    <w:next w:val="a"/>
    <w:uiPriority w:val="9"/>
    <w:semiHidden/>
    <w:unhideWhenUsed/>
    <w:qFormat/>
    <w:rsid w:val="002030E1"/>
    <w:pPr>
      <w:keepNext/>
      <w:keepLines/>
      <w:spacing w:before="240" w:after="40" w:line="240" w:lineRule="auto"/>
      <w:outlineLvl w:val="3"/>
    </w:pPr>
    <w:rPr>
      <w:b/>
      <w:sz w:val="24"/>
      <w:szCs w:val="24"/>
    </w:rPr>
  </w:style>
  <w:style w:type="paragraph" w:styleId="5">
    <w:name w:val="heading 5"/>
    <w:basedOn w:val="a"/>
    <w:next w:val="a"/>
    <w:uiPriority w:val="9"/>
    <w:semiHidden/>
    <w:unhideWhenUsed/>
    <w:qFormat/>
    <w:rsid w:val="002030E1"/>
    <w:pPr>
      <w:keepNext/>
      <w:keepLines/>
      <w:spacing w:before="220" w:after="40" w:line="240" w:lineRule="auto"/>
      <w:outlineLvl w:val="4"/>
    </w:pPr>
    <w:rPr>
      <w:b/>
    </w:rPr>
  </w:style>
  <w:style w:type="paragraph" w:styleId="6">
    <w:name w:val="heading 6"/>
    <w:basedOn w:val="a"/>
    <w:next w:val="a"/>
    <w:uiPriority w:val="9"/>
    <w:semiHidden/>
    <w:unhideWhenUsed/>
    <w:qFormat/>
    <w:rsid w:val="002030E1"/>
    <w:pPr>
      <w:keepNext/>
      <w:keepLines/>
      <w:spacing w:before="200" w:after="40" w:line="240" w:lineRule="auto"/>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030E1"/>
    <w:tblPr>
      <w:tblCellMar>
        <w:top w:w="0" w:type="dxa"/>
        <w:left w:w="0" w:type="dxa"/>
        <w:bottom w:w="0" w:type="dxa"/>
        <w:right w:w="0" w:type="dxa"/>
      </w:tblCellMar>
    </w:tblPr>
  </w:style>
  <w:style w:type="paragraph" w:styleId="a3">
    <w:name w:val="Title"/>
    <w:basedOn w:val="a"/>
    <w:next w:val="a"/>
    <w:uiPriority w:val="10"/>
    <w:qFormat/>
    <w:rsid w:val="002030E1"/>
    <w:pPr>
      <w:keepNext/>
      <w:keepLines/>
      <w:spacing w:before="480" w:after="120" w:line="240" w:lineRule="auto"/>
    </w:pPr>
    <w:rPr>
      <w:b/>
      <w:sz w:val="72"/>
      <w:szCs w:val="72"/>
    </w:rPr>
  </w:style>
  <w:style w:type="paragraph" w:styleId="a4">
    <w:name w:val="Subtitle"/>
    <w:basedOn w:val="a"/>
    <w:next w:val="a"/>
    <w:uiPriority w:val="11"/>
    <w:qFormat/>
    <w:rsid w:val="002030E1"/>
    <w:pPr>
      <w:keepNext/>
      <w:keepLines/>
      <w:spacing w:before="360" w:after="80" w:line="240" w:lineRule="auto"/>
    </w:pPr>
    <w:rPr>
      <w:rFonts w:ascii="Georgia" w:eastAsia="Georgia" w:hAnsi="Georgia" w:cs="Georgia"/>
      <w:i/>
      <w:color w:val="666666"/>
      <w:sz w:val="48"/>
      <w:szCs w:val="48"/>
    </w:rPr>
  </w:style>
  <w:style w:type="table" w:customStyle="1" w:styleId="a5">
    <w:basedOn w:val="TableNormal"/>
    <w:rsid w:val="002030E1"/>
    <w:tblPr>
      <w:tblStyleRowBandSize w:val="1"/>
      <w:tblStyleColBandSize w:val="1"/>
      <w:tblCellMar>
        <w:top w:w="0" w:type="dxa"/>
        <w:left w:w="108" w:type="dxa"/>
        <w:bottom w:w="0" w:type="dxa"/>
        <w:right w:w="108" w:type="dxa"/>
      </w:tblCellMar>
    </w:tblPr>
  </w:style>
  <w:style w:type="table" w:customStyle="1" w:styleId="a6">
    <w:basedOn w:val="TableNormal"/>
    <w:rsid w:val="002030E1"/>
    <w:tblPr>
      <w:tblStyleRowBandSize w:val="1"/>
      <w:tblStyleColBandSize w:val="1"/>
      <w:tblCellMar>
        <w:top w:w="0" w:type="dxa"/>
        <w:left w:w="108" w:type="dxa"/>
        <w:bottom w:w="0" w:type="dxa"/>
        <w:right w:w="108" w:type="dxa"/>
      </w:tblCellMar>
    </w:tblPr>
  </w:style>
  <w:style w:type="paragraph" w:styleId="a7">
    <w:name w:val="Balloon Text"/>
    <w:basedOn w:val="a"/>
    <w:link w:val="a8"/>
    <w:uiPriority w:val="99"/>
    <w:semiHidden/>
    <w:unhideWhenUsed/>
    <w:rsid w:val="00027AB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7A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4069</Words>
  <Characters>23195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Vivobook</dc:creator>
  <cp:lastModifiedBy>Asus Vivobook</cp:lastModifiedBy>
  <cp:revision>7</cp:revision>
  <dcterms:created xsi:type="dcterms:W3CDTF">2025-03-19T12:30:00Z</dcterms:created>
  <dcterms:modified xsi:type="dcterms:W3CDTF">2025-04-02T09:12:00Z</dcterms:modified>
</cp:coreProperties>
</file>